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EAF4DA" w14:textId="77777777" w:rsidR="00F61EE4" w:rsidRDefault="00F61EE4" w:rsidP="00590A37">
      <w:pPr>
        <w:shd w:val="clear" w:color="auto" w:fill="FFFFFF"/>
        <w:spacing w:after="0" w:line="240" w:lineRule="auto"/>
        <w:jc w:val="both"/>
        <w:rPr>
          <w:rFonts w:ascii="Aptos" w:eastAsia="Times New Roman" w:hAnsi="Aptos" w:cs="Times New Roman"/>
          <w:color w:val="222222"/>
          <w:lang w:eastAsia="es-VE"/>
        </w:rPr>
      </w:pPr>
    </w:p>
    <w:p w14:paraId="28569EA8" w14:textId="123E73BE" w:rsidR="00860420" w:rsidRPr="00FC315C" w:rsidRDefault="00E955B8" w:rsidP="00590A37">
      <w:pPr>
        <w:shd w:val="clear" w:color="auto" w:fill="FFFFFF"/>
        <w:spacing w:after="0" w:line="240" w:lineRule="auto"/>
        <w:jc w:val="both"/>
        <w:rPr>
          <w:rFonts w:ascii="Aptos" w:eastAsia="Times New Roman" w:hAnsi="Aptos" w:cs="Times New Roman"/>
          <w:b/>
          <w:bCs/>
          <w:color w:val="222222"/>
          <w:lang w:eastAsia="es-VE"/>
        </w:rPr>
      </w:pPr>
      <w:r w:rsidRPr="00590A37">
        <w:rPr>
          <w:rFonts w:ascii="Aptos" w:eastAsia="Times New Roman" w:hAnsi="Aptos" w:cs="Times New Roman"/>
          <w:color w:val="222222"/>
          <w:lang w:eastAsia="es-VE"/>
        </w:rPr>
        <w:br/>
      </w:r>
      <w:r w:rsidRPr="00FC315C">
        <w:rPr>
          <w:rFonts w:ascii="Aptos" w:eastAsia="Times New Roman" w:hAnsi="Aptos" w:cs="Times New Roman"/>
          <w:b/>
          <w:bCs/>
          <w:color w:val="222222"/>
          <w:lang w:eastAsia="es-VE"/>
        </w:rPr>
        <w:t xml:space="preserve">En su visita al país, los profesores Cazorla y De Los Ríos, fueron recibidos como invitados especiales en la celebración del aniversario 240 de la ULA, representante de Venezuela ante la </w:t>
      </w:r>
      <w:proofErr w:type="spellStart"/>
      <w:r w:rsidRPr="00FC315C">
        <w:rPr>
          <w:rFonts w:ascii="Aptos" w:eastAsia="Times New Roman" w:hAnsi="Aptos" w:cs="Times New Roman"/>
          <w:b/>
          <w:bCs/>
          <w:color w:val="222222"/>
          <w:lang w:eastAsia="es-VE"/>
        </w:rPr>
        <w:t>Metauniversidad</w:t>
      </w:r>
      <w:proofErr w:type="spellEnd"/>
      <w:r w:rsidRPr="00FC315C">
        <w:rPr>
          <w:rFonts w:ascii="Aptos" w:eastAsia="Times New Roman" w:hAnsi="Aptos" w:cs="Times New Roman"/>
          <w:b/>
          <w:bCs/>
          <w:color w:val="222222"/>
          <w:lang w:eastAsia="es-VE"/>
        </w:rPr>
        <w:t>, bajo la Coordinación de la profesora María Virginia Marcano.</w:t>
      </w:r>
    </w:p>
    <w:p w14:paraId="0D81DE2D" w14:textId="4377DEB5" w:rsidR="00FC315C" w:rsidRDefault="00FC315C" w:rsidP="00590A37">
      <w:pPr>
        <w:shd w:val="clear" w:color="auto" w:fill="FFFFFF"/>
        <w:spacing w:after="0" w:line="240" w:lineRule="auto"/>
        <w:jc w:val="both"/>
        <w:rPr>
          <w:rFonts w:ascii="Aptos" w:eastAsia="Times New Roman" w:hAnsi="Aptos" w:cs="Times New Roman"/>
          <w:color w:val="222222"/>
          <w:lang w:eastAsia="es-VE"/>
        </w:rPr>
      </w:pPr>
    </w:p>
    <w:p w14:paraId="59B7ABB8" w14:textId="00867F94" w:rsidR="00752977" w:rsidRDefault="00752977" w:rsidP="00590A37">
      <w:pPr>
        <w:shd w:val="clear" w:color="auto" w:fill="FFFFFF"/>
        <w:spacing w:after="0" w:line="240" w:lineRule="auto"/>
        <w:jc w:val="both"/>
        <w:rPr>
          <w:rFonts w:ascii="Aptos" w:eastAsia="Times New Roman" w:hAnsi="Aptos" w:cs="Times New Roman"/>
          <w:color w:val="222222"/>
          <w:lang w:eastAsia="es-VE"/>
        </w:rPr>
      </w:pPr>
    </w:p>
    <w:p w14:paraId="4735B691" w14:textId="11914024" w:rsidR="00F61EE4" w:rsidRDefault="00F61EE4" w:rsidP="00F61EE4">
      <w:pPr>
        <w:shd w:val="clear" w:color="auto" w:fill="FFFFFF"/>
        <w:spacing w:after="0" w:line="240" w:lineRule="auto"/>
        <w:rPr>
          <w:rFonts w:ascii="Aptos" w:eastAsia="Times New Roman" w:hAnsi="Aptos" w:cs="Times New Roman"/>
          <w:b/>
          <w:bCs/>
          <w:color w:val="222222"/>
          <w:sz w:val="36"/>
          <w:szCs w:val="36"/>
          <w:lang w:eastAsia="es-VE"/>
        </w:rPr>
      </w:pPr>
      <w:r>
        <w:rPr>
          <w:rFonts w:ascii="Aptos" w:eastAsia="Times New Roman" w:hAnsi="Aptos" w:cs="Times New Roman"/>
          <w:b/>
          <w:bCs/>
          <w:noProof/>
          <w:color w:val="222222"/>
          <w:sz w:val="36"/>
          <w:szCs w:val="36"/>
          <w:lang w:eastAsia="es-VE"/>
        </w:rPr>
        <w:drawing>
          <wp:anchor distT="0" distB="0" distL="114300" distR="114300" simplePos="0" relativeHeight="251663360" behindDoc="0" locked="0" layoutInCell="1" allowOverlap="1" wp14:anchorId="0F2F0F21" wp14:editId="49906C37">
            <wp:simplePos x="0" y="0"/>
            <wp:positionH relativeFrom="margin">
              <wp:align>right</wp:align>
            </wp:positionH>
            <wp:positionV relativeFrom="paragraph">
              <wp:posOffset>86868</wp:posOffset>
            </wp:positionV>
            <wp:extent cx="2475230" cy="664210"/>
            <wp:effectExtent l="0" t="0" r="1270" b="2540"/>
            <wp:wrapNone/>
            <wp:docPr id="1794049744"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475230" cy="664210"/>
                    </a:xfrm>
                    <a:prstGeom prst="rect">
                      <a:avLst/>
                    </a:prstGeom>
                    <a:noFill/>
                  </pic:spPr>
                </pic:pic>
              </a:graphicData>
            </a:graphic>
            <wp14:sizeRelH relativeFrom="page">
              <wp14:pctWidth>0</wp14:pctWidth>
            </wp14:sizeRelH>
            <wp14:sizeRelV relativeFrom="page">
              <wp14:pctHeight>0</wp14:pctHeight>
            </wp14:sizeRelV>
          </wp:anchor>
        </w:drawing>
      </w:r>
      <w:r w:rsidRPr="00F61EE4">
        <w:rPr>
          <w:rFonts w:ascii="Aptos" w:eastAsia="Times New Roman" w:hAnsi="Aptos" w:cs="Times New Roman"/>
          <w:b/>
          <w:bCs/>
          <w:color w:val="222222"/>
          <w:sz w:val="36"/>
          <w:szCs w:val="36"/>
          <w:lang w:eastAsia="es-VE"/>
        </w:rPr>
        <w:t xml:space="preserve">ULA abre sus puertas a la </w:t>
      </w:r>
    </w:p>
    <w:p w14:paraId="333C75DA" w14:textId="73D1C372" w:rsidR="00F61EE4" w:rsidRDefault="00F61EE4" w:rsidP="00F61EE4">
      <w:pPr>
        <w:shd w:val="clear" w:color="auto" w:fill="FFFFFF"/>
        <w:spacing w:after="0" w:line="240" w:lineRule="auto"/>
        <w:rPr>
          <w:rFonts w:ascii="Aptos" w:eastAsia="Times New Roman" w:hAnsi="Aptos" w:cs="Times New Roman"/>
          <w:b/>
          <w:bCs/>
          <w:color w:val="222222"/>
          <w:sz w:val="36"/>
          <w:szCs w:val="36"/>
          <w:lang w:eastAsia="es-VE"/>
        </w:rPr>
      </w:pPr>
      <w:proofErr w:type="spellStart"/>
      <w:r w:rsidRPr="00F61EE4">
        <w:rPr>
          <w:rFonts w:ascii="Aptos" w:eastAsia="Times New Roman" w:hAnsi="Aptos" w:cs="Times New Roman"/>
          <w:b/>
          <w:bCs/>
          <w:color w:val="222222"/>
          <w:sz w:val="36"/>
          <w:szCs w:val="36"/>
          <w:lang w:eastAsia="es-VE"/>
        </w:rPr>
        <w:t>Metauniversidad</w:t>
      </w:r>
      <w:proofErr w:type="spellEnd"/>
      <w:r w:rsidRPr="00F61EE4">
        <w:rPr>
          <w:rFonts w:ascii="Aptos" w:eastAsia="Times New Roman" w:hAnsi="Aptos" w:cs="Times New Roman"/>
          <w:b/>
          <w:bCs/>
          <w:color w:val="222222"/>
          <w:sz w:val="36"/>
          <w:szCs w:val="36"/>
          <w:lang w:eastAsia="es-VE"/>
        </w:rPr>
        <w:t xml:space="preserve"> </w:t>
      </w:r>
    </w:p>
    <w:p w14:paraId="070D233D" w14:textId="21084576" w:rsidR="00F61EE4" w:rsidRPr="00F61EE4" w:rsidRDefault="00F61EE4" w:rsidP="00F61EE4">
      <w:pPr>
        <w:shd w:val="clear" w:color="auto" w:fill="FFFFFF"/>
        <w:spacing w:after="0" w:line="240" w:lineRule="auto"/>
        <w:rPr>
          <w:rFonts w:ascii="Aptos" w:eastAsia="Times New Roman" w:hAnsi="Aptos" w:cs="Times New Roman"/>
          <w:b/>
          <w:bCs/>
          <w:color w:val="222222"/>
          <w:sz w:val="36"/>
          <w:szCs w:val="36"/>
          <w:lang w:eastAsia="es-VE"/>
        </w:rPr>
      </w:pPr>
      <w:r w:rsidRPr="00F61EE4">
        <w:rPr>
          <w:rFonts w:ascii="Aptos" w:eastAsia="Times New Roman" w:hAnsi="Aptos" w:cs="Times New Roman"/>
          <w:b/>
          <w:bCs/>
          <w:color w:val="222222"/>
          <w:sz w:val="36"/>
          <w:szCs w:val="36"/>
          <w:lang w:eastAsia="es-VE"/>
        </w:rPr>
        <w:t>para un desarrollo sostenible</w:t>
      </w:r>
    </w:p>
    <w:p w14:paraId="3FB2C101" w14:textId="4CA0436B" w:rsidR="00752977" w:rsidRDefault="00752977" w:rsidP="00752977">
      <w:pPr>
        <w:shd w:val="clear" w:color="auto" w:fill="FFFFFF"/>
        <w:spacing w:after="0" w:line="240" w:lineRule="auto"/>
        <w:ind w:right="5011"/>
        <w:jc w:val="both"/>
        <w:rPr>
          <w:rFonts w:ascii="Aptos" w:eastAsia="Times New Roman" w:hAnsi="Aptos" w:cs="Times New Roman"/>
          <w:noProof/>
          <w:color w:val="222222"/>
          <w:lang w:eastAsia="es-VE"/>
        </w:rPr>
      </w:pPr>
    </w:p>
    <w:p w14:paraId="6F9AF70E" w14:textId="71C082D4" w:rsidR="00752977" w:rsidRDefault="00752977" w:rsidP="00A62D55">
      <w:pPr>
        <w:shd w:val="clear" w:color="auto" w:fill="FFFFFF"/>
        <w:spacing w:after="0" w:line="240" w:lineRule="auto"/>
        <w:ind w:right="50"/>
        <w:jc w:val="both"/>
        <w:rPr>
          <w:rFonts w:ascii="Aptos" w:eastAsia="Times New Roman" w:hAnsi="Aptos" w:cs="Times New Roman"/>
          <w:color w:val="222222"/>
          <w:lang w:eastAsia="es-VE"/>
        </w:rPr>
      </w:pPr>
      <w:r w:rsidRPr="00752977">
        <w:rPr>
          <w:rFonts w:ascii="Aptos" w:eastAsia="Times New Roman" w:hAnsi="Aptos" w:cs="Times New Roman"/>
          <w:color w:val="222222"/>
          <w:lang w:eastAsia="es-VE"/>
        </w:rPr>
        <w:t xml:space="preserve">El pasado 27 y 28 de marzo de 2025, la Universidad de Los Andes recibió la visita oficial del Doctor Adolfo Cazorla, profesor de la Universidad Politécnica de Madrid y Coordinador de la </w:t>
      </w:r>
      <w:proofErr w:type="spellStart"/>
      <w:r w:rsidRPr="00752977">
        <w:rPr>
          <w:rFonts w:ascii="Aptos" w:eastAsia="Times New Roman" w:hAnsi="Aptos" w:cs="Times New Roman"/>
          <w:color w:val="222222"/>
          <w:lang w:eastAsia="es-VE"/>
        </w:rPr>
        <w:t>Metauniversidad</w:t>
      </w:r>
      <w:proofErr w:type="spellEnd"/>
      <w:r w:rsidRPr="00752977">
        <w:rPr>
          <w:rFonts w:ascii="Aptos" w:eastAsia="Times New Roman" w:hAnsi="Aptos" w:cs="Times New Roman"/>
          <w:color w:val="222222"/>
          <w:lang w:eastAsia="es-VE"/>
        </w:rPr>
        <w:t xml:space="preserve"> para un desarrollo sostenible.</w:t>
      </w:r>
    </w:p>
    <w:p w14:paraId="4840680B" w14:textId="77777777" w:rsidR="00156812" w:rsidRPr="00752977" w:rsidRDefault="00156812" w:rsidP="00A62D55">
      <w:pPr>
        <w:shd w:val="clear" w:color="auto" w:fill="FFFFFF"/>
        <w:spacing w:after="0" w:line="240" w:lineRule="auto"/>
        <w:ind w:right="50"/>
        <w:jc w:val="both"/>
        <w:rPr>
          <w:rFonts w:ascii="Aptos" w:eastAsia="Times New Roman" w:hAnsi="Aptos" w:cs="Times New Roman"/>
          <w:color w:val="222222"/>
          <w:lang w:eastAsia="es-VE"/>
        </w:rPr>
      </w:pPr>
    </w:p>
    <w:p w14:paraId="7D2EC533" w14:textId="32E40B6C" w:rsidR="00752977" w:rsidRDefault="00A62D55" w:rsidP="00752977">
      <w:pPr>
        <w:shd w:val="clear" w:color="auto" w:fill="FFFFFF"/>
        <w:spacing w:after="0" w:line="240" w:lineRule="auto"/>
        <w:ind w:right="5011"/>
        <w:jc w:val="both"/>
        <w:rPr>
          <w:rFonts w:ascii="Aptos" w:eastAsia="Times New Roman" w:hAnsi="Aptos" w:cs="Times New Roman"/>
          <w:color w:val="222222"/>
          <w:sz w:val="20"/>
          <w:szCs w:val="20"/>
          <w:lang w:eastAsia="es-VE"/>
        </w:rPr>
      </w:pPr>
      <w:r w:rsidRPr="00752977">
        <w:rPr>
          <w:rFonts w:ascii="Aptos" w:eastAsia="Times New Roman" w:hAnsi="Aptos" w:cs="Times New Roman"/>
          <w:b/>
          <w:bCs/>
          <w:noProof/>
          <w:color w:val="222222"/>
          <w:lang w:eastAsia="es-VE"/>
        </w:rPr>
        <w:drawing>
          <wp:anchor distT="0" distB="0" distL="114300" distR="114300" simplePos="0" relativeHeight="251662336" behindDoc="0" locked="0" layoutInCell="1" allowOverlap="1" wp14:anchorId="5B9CEFA4" wp14:editId="1C4D9BA3">
            <wp:simplePos x="0" y="0"/>
            <wp:positionH relativeFrom="margin">
              <wp:align>right</wp:align>
            </wp:positionH>
            <wp:positionV relativeFrom="paragraph">
              <wp:posOffset>48895</wp:posOffset>
            </wp:positionV>
            <wp:extent cx="3338151" cy="2564524"/>
            <wp:effectExtent l="0" t="0" r="0" b="7620"/>
            <wp:wrapNone/>
            <wp:docPr id="170639576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338151" cy="2564524"/>
                    </a:xfrm>
                    <a:prstGeom prst="rect">
                      <a:avLst/>
                    </a:prstGeom>
                    <a:noFill/>
                  </pic:spPr>
                </pic:pic>
              </a:graphicData>
            </a:graphic>
            <wp14:sizeRelH relativeFrom="page">
              <wp14:pctWidth>0</wp14:pctWidth>
            </wp14:sizeRelH>
            <wp14:sizeRelV relativeFrom="page">
              <wp14:pctHeight>0</wp14:pctHeight>
            </wp14:sizeRelV>
          </wp:anchor>
        </w:drawing>
      </w:r>
    </w:p>
    <w:p w14:paraId="0FCE2664" w14:textId="0EFB279E" w:rsidR="00752977" w:rsidRDefault="00752977" w:rsidP="00752977">
      <w:pPr>
        <w:shd w:val="clear" w:color="auto" w:fill="FFFFFF"/>
        <w:spacing w:after="0" w:line="240" w:lineRule="auto"/>
        <w:ind w:right="5011"/>
        <w:jc w:val="both"/>
        <w:rPr>
          <w:rFonts w:ascii="Aptos" w:eastAsia="Times New Roman" w:hAnsi="Aptos" w:cs="Times New Roman"/>
          <w:color w:val="222222"/>
          <w:sz w:val="20"/>
          <w:szCs w:val="20"/>
          <w:lang w:eastAsia="es-VE"/>
        </w:rPr>
      </w:pPr>
    </w:p>
    <w:p w14:paraId="78CDD974" w14:textId="2704C60E" w:rsidR="00860420" w:rsidRDefault="00860420" w:rsidP="00A62D55">
      <w:pPr>
        <w:shd w:val="clear" w:color="auto" w:fill="FFFFFF"/>
        <w:spacing w:after="0" w:line="240" w:lineRule="auto"/>
        <w:ind w:right="5578"/>
        <w:jc w:val="both"/>
        <w:rPr>
          <w:rFonts w:ascii="Aptos" w:eastAsia="Times New Roman" w:hAnsi="Aptos" w:cs="Times New Roman"/>
          <w:color w:val="222222"/>
          <w:sz w:val="20"/>
          <w:szCs w:val="20"/>
          <w:lang w:eastAsia="es-VE"/>
        </w:rPr>
      </w:pPr>
      <w:r w:rsidRPr="00F61EE4">
        <w:rPr>
          <w:rFonts w:ascii="Aptos" w:eastAsia="Times New Roman" w:hAnsi="Aptos" w:cs="Times New Roman"/>
          <w:color w:val="222222"/>
          <w:sz w:val="20"/>
          <w:szCs w:val="20"/>
          <w:lang w:eastAsia="es-VE"/>
        </w:rPr>
        <w:t xml:space="preserve">Entre la agenda de trabajo se llevó cabo la sesión con el Rector de la Universidad de Los Andes, profesor </w:t>
      </w:r>
      <w:bookmarkStart w:id="0" w:name="_Hlk195282086"/>
      <w:r w:rsidRPr="00F61EE4">
        <w:rPr>
          <w:rFonts w:ascii="Aptos" w:eastAsia="Times New Roman" w:hAnsi="Aptos" w:cs="Times New Roman"/>
          <w:color w:val="222222"/>
          <w:sz w:val="20"/>
          <w:szCs w:val="20"/>
          <w:lang w:eastAsia="es-VE"/>
        </w:rPr>
        <w:t xml:space="preserve">Mario </w:t>
      </w:r>
      <w:proofErr w:type="spellStart"/>
      <w:r w:rsidRPr="00F61EE4">
        <w:rPr>
          <w:rFonts w:ascii="Aptos" w:eastAsia="Times New Roman" w:hAnsi="Aptos" w:cs="Times New Roman"/>
          <w:color w:val="222222"/>
          <w:sz w:val="20"/>
          <w:szCs w:val="20"/>
          <w:lang w:eastAsia="es-VE"/>
        </w:rPr>
        <w:t>Bonucci</w:t>
      </w:r>
      <w:bookmarkEnd w:id="0"/>
      <w:proofErr w:type="spellEnd"/>
      <w:r w:rsidRPr="00F61EE4">
        <w:rPr>
          <w:rFonts w:ascii="Aptos" w:eastAsia="Times New Roman" w:hAnsi="Aptos" w:cs="Times New Roman"/>
          <w:color w:val="222222"/>
          <w:sz w:val="20"/>
          <w:szCs w:val="20"/>
          <w:lang w:eastAsia="es-VE"/>
        </w:rPr>
        <w:t xml:space="preserve">, en la que además participó el profesor José Ángel Rivero, representante de la Dirección General de Extensión, la profesora María Virginia Marcano, Coordinadora de Venezuela ante la </w:t>
      </w:r>
      <w:proofErr w:type="spellStart"/>
      <w:r w:rsidRPr="00F61EE4">
        <w:rPr>
          <w:rFonts w:ascii="Aptos" w:eastAsia="Times New Roman" w:hAnsi="Aptos" w:cs="Times New Roman"/>
          <w:color w:val="222222"/>
          <w:sz w:val="20"/>
          <w:szCs w:val="20"/>
          <w:lang w:eastAsia="es-VE"/>
        </w:rPr>
        <w:t>Metauniversidad</w:t>
      </w:r>
      <w:proofErr w:type="spellEnd"/>
      <w:r w:rsidRPr="00F61EE4">
        <w:rPr>
          <w:rFonts w:ascii="Aptos" w:eastAsia="Times New Roman" w:hAnsi="Aptos" w:cs="Times New Roman"/>
          <w:color w:val="222222"/>
          <w:sz w:val="20"/>
          <w:szCs w:val="20"/>
          <w:lang w:eastAsia="es-VE"/>
        </w:rPr>
        <w:t xml:space="preserve"> además de los profesores Virginia Rondón y Frank Rivas, del Grupo de Investigación GILOG de la Universidad de Los Andes.</w:t>
      </w:r>
    </w:p>
    <w:p w14:paraId="6E8437ED" w14:textId="77777777" w:rsidR="00752977" w:rsidRDefault="00752977" w:rsidP="00752977">
      <w:pPr>
        <w:shd w:val="clear" w:color="auto" w:fill="FFFFFF"/>
        <w:spacing w:after="0" w:line="240" w:lineRule="auto"/>
        <w:ind w:right="5295"/>
        <w:jc w:val="both"/>
        <w:rPr>
          <w:rFonts w:ascii="Aptos" w:eastAsia="Times New Roman" w:hAnsi="Aptos" w:cs="Times New Roman"/>
          <w:color w:val="222222"/>
          <w:sz w:val="20"/>
          <w:szCs w:val="20"/>
          <w:lang w:eastAsia="es-VE"/>
        </w:rPr>
      </w:pPr>
    </w:p>
    <w:p w14:paraId="185BF9EF" w14:textId="77777777" w:rsidR="00752977" w:rsidRDefault="00752977" w:rsidP="00752977">
      <w:pPr>
        <w:shd w:val="clear" w:color="auto" w:fill="FFFFFF"/>
        <w:spacing w:after="0" w:line="240" w:lineRule="auto"/>
        <w:ind w:right="5295"/>
        <w:jc w:val="both"/>
        <w:rPr>
          <w:rFonts w:ascii="Aptos" w:eastAsia="Times New Roman" w:hAnsi="Aptos" w:cs="Times New Roman"/>
          <w:color w:val="222222"/>
          <w:sz w:val="20"/>
          <w:szCs w:val="20"/>
          <w:lang w:eastAsia="es-VE"/>
        </w:rPr>
      </w:pPr>
    </w:p>
    <w:p w14:paraId="34A32FE7" w14:textId="77777777" w:rsidR="00A62D55" w:rsidRDefault="00A62D55" w:rsidP="00752977">
      <w:pPr>
        <w:shd w:val="clear" w:color="auto" w:fill="FFFFFF"/>
        <w:spacing w:after="0" w:line="240" w:lineRule="auto"/>
        <w:ind w:right="5295"/>
        <w:jc w:val="both"/>
        <w:rPr>
          <w:rFonts w:ascii="Aptos" w:eastAsia="Times New Roman" w:hAnsi="Aptos" w:cs="Times New Roman"/>
          <w:color w:val="222222"/>
          <w:sz w:val="20"/>
          <w:szCs w:val="20"/>
          <w:lang w:eastAsia="es-VE"/>
        </w:rPr>
      </w:pPr>
    </w:p>
    <w:p w14:paraId="3C1082F8" w14:textId="77777777" w:rsidR="00A62D55" w:rsidRDefault="00A62D55" w:rsidP="00752977">
      <w:pPr>
        <w:shd w:val="clear" w:color="auto" w:fill="FFFFFF"/>
        <w:spacing w:after="0" w:line="240" w:lineRule="auto"/>
        <w:ind w:right="5295"/>
        <w:jc w:val="both"/>
        <w:rPr>
          <w:rFonts w:ascii="Aptos" w:eastAsia="Times New Roman" w:hAnsi="Aptos" w:cs="Times New Roman"/>
          <w:color w:val="222222"/>
          <w:sz w:val="20"/>
          <w:szCs w:val="20"/>
          <w:lang w:eastAsia="es-VE"/>
        </w:rPr>
      </w:pPr>
    </w:p>
    <w:p w14:paraId="662AF768" w14:textId="0213CCB1" w:rsidR="00FC315C" w:rsidRPr="00FC315C" w:rsidRDefault="00FC315C" w:rsidP="00156812">
      <w:pPr>
        <w:shd w:val="clear" w:color="auto" w:fill="FFFFFF"/>
        <w:spacing w:after="0" w:line="240" w:lineRule="auto"/>
        <w:ind w:left="4111"/>
        <w:jc w:val="both"/>
        <w:rPr>
          <w:rFonts w:ascii="Aptos" w:eastAsia="Times New Roman" w:hAnsi="Aptos" w:cs="Times New Roman"/>
          <w:color w:val="222222"/>
          <w:lang w:eastAsia="es-VE"/>
        </w:rPr>
      </w:pPr>
      <w:r w:rsidRPr="00FC315C">
        <w:rPr>
          <w:rFonts w:ascii="Aptos" w:eastAsia="Times New Roman" w:hAnsi="Aptos" w:cs="Times New Roman"/>
          <w:sz w:val="18"/>
          <w:szCs w:val="18"/>
          <w:lang w:val="es-ES" w:eastAsia="es-ES"/>
        </w:rPr>
        <w:t xml:space="preserve">Sesión de trabajo </w:t>
      </w:r>
      <w:r w:rsidR="00F61EE4">
        <w:rPr>
          <w:rFonts w:ascii="Aptos" w:eastAsia="Times New Roman" w:hAnsi="Aptos" w:cs="Times New Roman"/>
          <w:sz w:val="18"/>
          <w:szCs w:val="18"/>
          <w:lang w:val="es-ES" w:eastAsia="es-ES"/>
        </w:rPr>
        <w:t xml:space="preserve">del Dr. Cazorla </w:t>
      </w:r>
      <w:r w:rsidRPr="00FC315C">
        <w:rPr>
          <w:rFonts w:ascii="Aptos" w:eastAsia="Times New Roman" w:hAnsi="Aptos" w:cs="Times New Roman"/>
          <w:sz w:val="18"/>
          <w:szCs w:val="18"/>
          <w:lang w:val="es-ES" w:eastAsia="es-ES"/>
        </w:rPr>
        <w:t>con el Rector</w:t>
      </w:r>
      <w:r w:rsidR="00F61EE4">
        <w:rPr>
          <w:rFonts w:ascii="Aptos" w:eastAsia="Times New Roman" w:hAnsi="Aptos" w:cs="Times New Roman"/>
          <w:sz w:val="18"/>
          <w:szCs w:val="18"/>
          <w:lang w:val="es-ES" w:eastAsia="es-ES"/>
        </w:rPr>
        <w:t xml:space="preserve"> de la ULA, D.</w:t>
      </w:r>
      <w:r w:rsidR="00F61EE4" w:rsidRPr="00F61EE4">
        <w:t xml:space="preserve"> </w:t>
      </w:r>
      <w:r w:rsidR="00F61EE4" w:rsidRPr="00F61EE4">
        <w:rPr>
          <w:rFonts w:ascii="Aptos" w:eastAsia="Times New Roman" w:hAnsi="Aptos" w:cs="Times New Roman"/>
          <w:sz w:val="18"/>
          <w:szCs w:val="18"/>
          <w:lang w:val="es-ES" w:eastAsia="es-ES"/>
        </w:rPr>
        <w:t xml:space="preserve">Mario </w:t>
      </w:r>
      <w:proofErr w:type="spellStart"/>
      <w:r w:rsidR="00F61EE4" w:rsidRPr="00F61EE4">
        <w:rPr>
          <w:rFonts w:ascii="Aptos" w:eastAsia="Times New Roman" w:hAnsi="Aptos" w:cs="Times New Roman"/>
          <w:sz w:val="18"/>
          <w:szCs w:val="18"/>
          <w:lang w:val="es-ES" w:eastAsia="es-ES"/>
        </w:rPr>
        <w:t>Bonucci</w:t>
      </w:r>
      <w:proofErr w:type="spellEnd"/>
      <w:r w:rsidRPr="00FC315C">
        <w:rPr>
          <w:rFonts w:ascii="Aptos" w:eastAsia="Times New Roman" w:hAnsi="Aptos" w:cs="Times New Roman"/>
          <w:sz w:val="18"/>
          <w:szCs w:val="18"/>
          <w:lang w:val="es-ES" w:eastAsia="es-ES"/>
        </w:rPr>
        <w:t xml:space="preserve"> </w:t>
      </w:r>
      <w:r w:rsidR="00F61EE4">
        <w:rPr>
          <w:rFonts w:ascii="Aptos" w:eastAsia="Times New Roman" w:hAnsi="Aptos" w:cs="Times New Roman"/>
          <w:sz w:val="18"/>
          <w:szCs w:val="18"/>
          <w:lang w:val="es-ES" w:eastAsia="es-ES"/>
        </w:rPr>
        <w:t xml:space="preserve">y su equipo, </w:t>
      </w:r>
      <w:r w:rsidRPr="00FC315C">
        <w:rPr>
          <w:rFonts w:ascii="Aptos" w:eastAsia="Times New Roman" w:hAnsi="Aptos" w:cs="Times New Roman"/>
          <w:sz w:val="18"/>
          <w:szCs w:val="18"/>
          <w:lang w:val="es-ES" w:eastAsia="es-ES"/>
        </w:rPr>
        <w:t xml:space="preserve">sobre las posibilidades de la </w:t>
      </w:r>
      <w:proofErr w:type="spellStart"/>
      <w:r w:rsidRPr="00FC315C">
        <w:rPr>
          <w:rFonts w:ascii="Aptos" w:eastAsia="Times New Roman" w:hAnsi="Aptos" w:cs="Times New Roman"/>
          <w:sz w:val="18"/>
          <w:szCs w:val="18"/>
          <w:lang w:val="es-ES" w:eastAsia="es-ES"/>
        </w:rPr>
        <w:t>Metauniversidad</w:t>
      </w:r>
      <w:proofErr w:type="spellEnd"/>
      <w:r w:rsidRPr="00FC315C">
        <w:rPr>
          <w:rFonts w:ascii="Aptos" w:eastAsia="Times New Roman" w:hAnsi="Aptos" w:cs="Times New Roman"/>
          <w:sz w:val="18"/>
          <w:szCs w:val="18"/>
          <w:lang w:val="es-ES" w:eastAsia="es-ES"/>
        </w:rPr>
        <w:t xml:space="preserve"> en el ámbito AL y C</w:t>
      </w:r>
    </w:p>
    <w:p w14:paraId="17498478" w14:textId="77777777" w:rsidR="00FC315C" w:rsidRPr="00590A37" w:rsidRDefault="00FC315C" w:rsidP="00590A37">
      <w:pPr>
        <w:shd w:val="clear" w:color="auto" w:fill="FFFFFF"/>
        <w:spacing w:after="0" w:line="240" w:lineRule="auto"/>
        <w:jc w:val="both"/>
        <w:rPr>
          <w:rFonts w:ascii="Aptos" w:eastAsia="Times New Roman" w:hAnsi="Aptos" w:cs="Times New Roman"/>
          <w:color w:val="222222"/>
          <w:lang w:eastAsia="es-VE"/>
        </w:rPr>
      </w:pPr>
    </w:p>
    <w:p w14:paraId="0C1C3C84" w14:textId="77777777" w:rsidR="00860420" w:rsidRDefault="00860420" w:rsidP="00590A37">
      <w:pPr>
        <w:shd w:val="clear" w:color="auto" w:fill="FFFFFF"/>
        <w:spacing w:after="0" w:line="240" w:lineRule="auto"/>
        <w:jc w:val="both"/>
        <w:rPr>
          <w:rFonts w:ascii="Aptos" w:eastAsia="Times New Roman" w:hAnsi="Aptos" w:cs="Times New Roman"/>
          <w:color w:val="222222"/>
          <w:lang w:eastAsia="es-VE"/>
        </w:rPr>
      </w:pPr>
      <w:r w:rsidRPr="00590A37">
        <w:rPr>
          <w:rFonts w:ascii="Aptos" w:eastAsia="Times New Roman" w:hAnsi="Aptos" w:cs="Times New Roman"/>
          <w:color w:val="222222"/>
          <w:lang w:eastAsia="es-VE"/>
        </w:rPr>
        <w:t xml:space="preserve">En esta importante sesión de trabajo el Rector Dr. Mario </w:t>
      </w:r>
      <w:proofErr w:type="spellStart"/>
      <w:r w:rsidRPr="00590A37">
        <w:rPr>
          <w:rFonts w:ascii="Aptos" w:eastAsia="Times New Roman" w:hAnsi="Aptos" w:cs="Times New Roman"/>
          <w:color w:val="222222"/>
          <w:lang w:eastAsia="es-VE"/>
        </w:rPr>
        <w:t>Bonucci</w:t>
      </w:r>
      <w:proofErr w:type="spellEnd"/>
      <w:r w:rsidRPr="00590A37">
        <w:rPr>
          <w:rFonts w:ascii="Aptos" w:eastAsia="Times New Roman" w:hAnsi="Aptos" w:cs="Times New Roman"/>
          <w:color w:val="222222"/>
          <w:lang w:eastAsia="es-VE"/>
        </w:rPr>
        <w:t xml:space="preserve"> y el Dr. Adolfo Cazorla revisaron las posibilidades y proyecciones de la </w:t>
      </w:r>
      <w:proofErr w:type="spellStart"/>
      <w:r w:rsidRPr="00590A37">
        <w:rPr>
          <w:rFonts w:ascii="Aptos" w:eastAsia="Times New Roman" w:hAnsi="Aptos" w:cs="Times New Roman"/>
          <w:color w:val="222222"/>
          <w:lang w:eastAsia="es-VE"/>
        </w:rPr>
        <w:t>Metauniversidad</w:t>
      </w:r>
      <w:proofErr w:type="spellEnd"/>
      <w:r w:rsidRPr="00590A37">
        <w:rPr>
          <w:rFonts w:ascii="Aptos" w:eastAsia="Times New Roman" w:hAnsi="Aptos" w:cs="Times New Roman"/>
          <w:color w:val="222222"/>
          <w:lang w:eastAsia="es-VE"/>
        </w:rPr>
        <w:t xml:space="preserve"> en el ámbito de América Latina y El Caribe, al ser que la Universidad de Los Andes está comprometida con el desarrollo sostenible, a través de diferentes proyectos de investigación y extensión que se llevan a cabo en el ámbito rural, y que se enlazarán a la </w:t>
      </w:r>
      <w:proofErr w:type="spellStart"/>
      <w:r w:rsidRPr="00590A37">
        <w:rPr>
          <w:rFonts w:ascii="Aptos" w:eastAsia="Times New Roman" w:hAnsi="Aptos" w:cs="Times New Roman"/>
          <w:color w:val="222222"/>
          <w:lang w:eastAsia="es-VE"/>
        </w:rPr>
        <w:t>Metauniversidad</w:t>
      </w:r>
      <w:proofErr w:type="spellEnd"/>
      <w:r w:rsidRPr="00590A37">
        <w:rPr>
          <w:rFonts w:ascii="Aptos" w:eastAsia="Times New Roman" w:hAnsi="Aptos" w:cs="Times New Roman"/>
          <w:color w:val="222222"/>
          <w:lang w:eastAsia="es-VE"/>
        </w:rPr>
        <w:t>, pudiendo transformarse en laboratorios vivos en el marco de la aplicación de los principios CSA- IRA.</w:t>
      </w:r>
    </w:p>
    <w:p w14:paraId="615BEDEB" w14:textId="77777777" w:rsidR="00AB3045" w:rsidRPr="00590A37" w:rsidRDefault="00AB3045" w:rsidP="00590A37">
      <w:pPr>
        <w:shd w:val="clear" w:color="auto" w:fill="FFFFFF"/>
        <w:spacing w:after="0" w:line="240" w:lineRule="auto"/>
        <w:jc w:val="both"/>
        <w:rPr>
          <w:rFonts w:ascii="Aptos" w:eastAsia="Times New Roman" w:hAnsi="Aptos" w:cs="Times New Roman"/>
          <w:color w:val="222222"/>
          <w:lang w:eastAsia="es-VE"/>
        </w:rPr>
      </w:pPr>
    </w:p>
    <w:p w14:paraId="3F10AE4F" w14:textId="77777777" w:rsidR="00860420" w:rsidRPr="00590A37" w:rsidRDefault="00860420" w:rsidP="00590A37">
      <w:pPr>
        <w:shd w:val="clear" w:color="auto" w:fill="FFFFFF"/>
        <w:spacing w:after="0" w:line="240" w:lineRule="auto"/>
        <w:jc w:val="both"/>
        <w:rPr>
          <w:rFonts w:ascii="Aptos" w:eastAsia="Times New Roman" w:hAnsi="Aptos" w:cs="Times New Roman"/>
          <w:color w:val="222222"/>
          <w:lang w:eastAsia="es-VE"/>
        </w:rPr>
      </w:pPr>
      <w:r w:rsidRPr="00590A37">
        <w:rPr>
          <w:rFonts w:ascii="Aptos" w:eastAsia="Times New Roman" w:hAnsi="Aptos" w:cs="Times New Roman"/>
          <w:color w:val="222222"/>
          <w:lang w:eastAsia="es-VE"/>
        </w:rPr>
        <w:t xml:space="preserve">El Rector Mario </w:t>
      </w:r>
      <w:proofErr w:type="spellStart"/>
      <w:r w:rsidRPr="00590A37">
        <w:rPr>
          <w:rFonts w:ascii="Aptos" w:eastAsia="Times New Roman" w:hAnsi="Aptos" w:cs="Times New Roman"/>
          <w:color w:val="222222"/>
          <w:lang w:eastAsia="es-VE"/>
        </w:rPr>
        <w:t>Bonucci</w:t>
      </w:r>
      <w:proofErr w:type="spellEnd"/>
      <w:r w:rsidRPr="00590A37">
        <w:rPr>
          <w:rFonts w:ascii="Aptos" w:eastAsia="Times New Roman" w:hAnsi="Aptos" w:cs="Times New Roman"/>
          <w:color w:val="222222"/>
          <w:lang w:eastAsia="es-VE"/>
        </w:rPr>
        <w:t xml:space="preserve"> destacó la importancia de la sesión de trabajo, abriendo las posibilidades de alianzas a través de la Dirección General de Extensión y el despacho Rectoral, de igual forma, el Dr. Cazorla enfatizó que el compromiso de la Universidad de Los Andes con la </w:t>
      </w:r>
      <w:proofErr w:type="spellStart"/>
      <w:r w:rsidRPr="00590A37">
        <w:rPr>
          <w:rFonts w:ascii="Aptos" w:eastAsia="Times New Roman" w:hAnsi="Aptos" w:cs="Times New Roman"/>
          <w:color w:val="222222"/>
          <w:lang w:eastAsia="es-VE"/>
        </w:rPr>
        <w:t>Metauniversidad</w:t>
      </w:r>
      <w:proofErr w:type="spellEnd"/>
      <w:r w:rsidRPr="00590A37">
        <w:rPr>
          <w:rFonts w:ascii="Aptos" w:eastAsia="Times New Roman" w:hAnsi="Aptos" w:cs="Times New Roman"/>
          <w:color w:val="222222"/>
          <w:lang w:eastAsia="es-VE"/>
        </w:rPr>
        <w:t xml:space="preserve"> representa un avance en el impulso del desarrollo sostenible en América Latina y El Caribe, como un punto neurálgico relevante, siendo el primero de varios encuentros que potencien la sostenibilidad en la región.</w:t>
      </w:r>
    </w:p>
    <w:p w14:paraId="457FDA05" w14:textId="1AD9369D" w:rsidR="00860420" w:rsidRPr="00590A37" w:rsidRDefault="00860420" w:rsidP="00590A37">
      <w:pPr>
        <w:shd w:val="clear" w:color="auto" w:fill="FFFFFF"/>
        <w:spacing w:after="0" w:line="240" w:lineRule="auto"/>
        <w:jc w:val="both"/>
        <w:rPr>
          <w:rFonts w:ascii="Aptos" w:eastAsia="Times New Roman" w:hAnsi="Aptos" w:cs="Times New Roman"/>
          <w:color w:val="222222"/>
          <w:lang w:eastAsia="es-VE"/>
        </w:rPr>
      </w:pPr>
    </w:p>
    <w:p w14:paraId="30FBEE19" w14:textId="77777777" w:rsidR="00752977" w:rsidRPr="00334AF1" w:rsidRDefault="00752977" w:rsidP="00752977">
      <w:pPr>
        <w:ind w:left="1701"/>
        <w:jc w:val="both"/>
        <w:rPr>
          <w:rFonts w:ascii="Aptos" w:eastAsia="Times New Roman" w:hAnsi="Aptos" w:cs="Times New Roman"/>
          <w:b/>
          <w:bCs/>
          <w:color w:val="222222"/>
          <w:lang w:eastAsia="es-VE"/>
        </w:rPr>
      </w:pPr>
      <w:r w:rsidRPr="00334AF1">
        <w:rPr>
          <w:rFonts w:ascii="Aptos" w:eastAsia="Times New Roman" w:hAnsi="Aptos" w:cs="Times New Roman"/>
          <w:b/>
          <w:bCs/>
          <w:color w:val="222222"/>
          <w:lang w:eastAsia="es-VE"/>
        </w:rPr>
        <w:t xml:space="preserve">La agenda de trabajo finalizó con la reunión en el laboratorio vivo de desarrollo sostenible de mujeres emprendedoras del sector  El Valle, desarrollado por la ULA y la empresa El Valle de Los Quesos, cuyo representante José Luis Linares, impulsa los principios IRA en el sector empresarial. </w:t>
      </w:r>
    </w:p>
    <w:p w14:paraId="5D7895D9" w14:textId="7DD79E72" w:rsidR="00E955B8" w:rsidRPr="00590A37" w:rsidRDefault="00E955B8" w:rsidP="00334AF1">
      <w:pPr>
        <w:shd w:val="clear" w:color="auto" w:fill="FFFFFF"/>
        <w:spacing w:after="0" w:line="240" w:lineRule="auto"/>
        <w:jc w:val="both"/>
        <w:rPr>
          <w:rFonts w:ascii="Aptos" w:eastAsia="Times New Roman" w:hAnsi="Aptos" w:cs="Times New Roman"/>
          <w:color w:val="444444"/>
          <w:lang w:eastAsia="es-VE"/>
        </w:rPr>
      </w:pPr>
    </w:p>
    <w:p w14:paraId="5367A62A" w14:textId="6B575CB3" w:rsidR="00752977" w:rsidRDefault="00752977">
      <w:pPr>
        <w:rPr>
          <w:rFonts w:ascii="Times New Roman" w:hAnsi="Times New Roman" w:cs="Times New Roman"/>
        </w:rPr>
      </w:pPr>
      <w:r>
        <w:rPr>
          <w:rFonts w:ascii="Times New Roman" w:hAnsi="Times New Roman" w:cs="Times New Roman"/>
        </w:rPr>
        <w:br w:type="page"/>
      </w:r>
    </w:p>
    <w:p w14:paraId="0C6CFD96" w14:textId="77777777" w:rsidR="00752977" w:rsidRDefault="00752977" w:rsidP="00752977">
      <w:pPr>
        <w:shd w:val="clear" w:color="auto" w:fill="FFFFFF"/>
        <w:spacing w:after="0" w:line="240" w:lineRule="auto"/>
        <w:ind w:right="4444"/>
        <w:jc w:val="center"/>
        <w:rPr>
          <w:rFonts w:ascii="Aptos" w:eastAsia="Times New Roman" w:hAnsi="Aptos" w:cs="Times New Roman"/>
          <w:b/>
          <w:bCs/>
          <w:color w:val="222222"/>
          <w:sz w:val="36"/>
          <w:szCs w:val="36"/>
          <w:lang w:eastAsia="es-VE"/>
        </w:rPr>
      </w:pPr>
      <w:bookmarkStart w:id="1" w:name="_Hlk195282215"/>
    </w:p>
    <w:p w14:paraId="3CA669F0" w14:textId="5DCC9495" w:rsidR="00752977" w:rsidRPr="00FC315C" w:rsidRDefault="00752977" w:rsidP="00752977">
      <w:pPr>
        <w:shd w:val="clear" w:color="auto" w:fill="FFFFFF"/>
        <w:spacing w:after="0" w:line="240" w:lineRule="auto"/>
        <w:ind w:right="4444"/>
        <w:jc w:val="center"/>
        <w:rPr>
          <w:rFonts w:ascii="Aptos" w:eastAsia="Times New Roman" w:hAnsi="Aptos" w:cs="Times New Roman"/>
          <w:b/>
          <w:bCs/>
          <w:color w:val="222222"/>
          <w:sz w:val="36"/>
          <w:szCs w:val="36"/>
          <w:lang w:eastAsia="es-VE"/>
        </w:rPr>
      </w:pPr>
      <w:r w:rsidRPr="00FC315C">
        <w:rPr>
          <w:rFonts w:ascii="Aptos" w:eastAsia="Times New Roman" w:hAnsi="Aptos" w:cs="Times New Roman"/>
          <w:b/>
          <w:bCs/>
          <w:noProof/>
          <w:color w:val="222222"/>
          <w:sz w:val="36"/>
          <w:szCs w:val="36"/>
          <w:lang w:eastAsia="es-VE"/>
        </w:rPr>
        <w:drawing>
          <wp:anchor distT="0" distB="0" distL="114300" distR="114300" simplePos="0" relativeHeight="251666432" behindDoc="0" locked="0" layoutInCell="1" allowOverlap="1" wp14:anchorId="478DF6F6" wp14:editId="63F23448">
            <wp:simplePos x="0" y="0"/>
            <wp:positionH relativeFrom="margin">
              <wp:align>right</wp:align>
            </wp:positionH>
            <wp:positionV relativeFrom="paragraph">
              <wp:posOffset>98298</wp:posOffset>
            </wp:positionV>
            <wp:extent cx="2471352" cy="666750"/>
            <wp:effectExtent l="0" t="0" r="5715" b="0"/>
            <wp:wrapNone/>
            <wp:docPr id="753844499" name="Imagen 1" descr="Un conjunto de letras blancas en un fondo azul&#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3844499" name="Imagen 1" descr="Un conjunto de letras blancas en un fondo azul&#10;&#10;El contenido generado por IA puede ser incorrecto."/>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471352" cy="666750"/>
                    </a:xfrm>
                    <a:prstGeom prst="rect">
                      <a:avLst/>
                    </a:prstGeom>
                    <a:noFill/>
                  </pic:spPr>
                </pic:pic>
              </a:graphicData>
            </a:graphic>
            <wp14:sizeRelH relativeFrom="page">
              <wp14:pctWidth>0</wp14:pctWidth>
            </wp14:sizeRelH>
            <wp14:sizeRelV relativeFrom="page">
              <wp14:pctHeight>0</wp14:pctHeight>
            </wp14:sizeRelV>
          </wp:anchor>
        </w:drawing>
      </w:r>
      <w:r w:rsidRPr="00FC315C">
        <w:rPr>
          <w:rFonts w:ascii="Aptos" w:eastAsia="Times New Roman" w:hAnsi="Aptos" w:cs="Times New Roman"/>
          <w:b/>
          <w:bCs/>
          <w:color w:val="222222"/>
          <w:sz w:val="36"/>
          <w:szCs w:val="36"/>
          <w:lang w:eastAsia="es-VE"/>
        </w:rPr>
        <w:t>ULA abre sus puertas a la</w:t>
      </w:r>
    </w:p>
    <w:p w14:paraId="573AF979" w14:textId="77777777" w:rsidR="00752977" w:rsidRPr="00FC315C" w:rsidRDefault="00752977" w:rsidP="00752977">
      <w:pPr>
        <w:shd w:val="clear" w:color="auto" w:fill="FFFFFF"/>
        <w:spacing w:after="0" w:line="240" w:lineRule="auto"/>
        <w:ind w:right="4444"/>
        <w:jc w:val="center"/>
        <w:rPr>
          <w:rFonts w:ascii="Aptos" w:eastAsia="Times New Roman" w:hAnsi="Aptos" w:cs="Times New Roman"/>
          <w:b/>
          <w:bCs/>
          <w:color w:val="222222"/>
          <w:sz w:val="36"/>
          <w:szCs w:val="36"/>
          <w:lang w:eastAsia="es-VE"/>
        </w:rPr>
      </w:pPr>
      <w:proofErr w:type="spellStart"/>
      <w:r w:rsidRPr="00FC315C">
        <w:rPr>
          <w:rFonts w:ascii="Aptos" w:eastAsia="Times New Roman" w:hAnsi="Aptos" w:cs="Times New Roman"/>
          <w:b/>
          <w:bCs/>
          <w:color w:val="222222"/>
          <w:sz w:val="36"/>
          <w:szCs w:val="36"/>
          <w:lang w:eastAsia="es-VE"/>
        </w:rPr>
        <w:t>Metauniversidad</w:t>
      </w:r>
      <w:proofErr w:type="spellEnd"/>
    </w:p>
    <w:p w14:paraId="0C817645" w14:textId="77777777" w:rsidR="00752977" w:rsidRDefault="00752977" w:rsidP="00752977">
      <w:pPr>
        <w:shd w:val="clear" w:color="auto" w:fill="FFFFFF"/>
        <w:spacing w:after="0" w:line="240" w:lineRule="auto"/>
        <w:ind w:right="4444"/>
        <w:jc w:val="center"/>
        <w:rPr>
          <w:rFonts w:ascii="Aptos" w:eastAsia="Times New Roman" w:hAnsi="Aptos" w:cs="Times New Roman"/>
          <w:b/>
          <w:bCs/>
          <w:color w:val="222222"/>
          <w:sz w:val="36"/>
          <w:szCs w:val="36"/>
          <w:lang w:eastAsia="es-VE"/>
        </w:rPr>
      </w:pPr>
      <w:r w:rsidRPr="00FC315C">
        <w:rPr>
          <w:rFonts w:ascii="Aptos" w:eastAsia="Times New Roman" w:hAnsi="Aptos" w:cs="Times New Roman"/>
          <w:b/>
          <w:bCs/>
          <w:color w:val="222222"/>
          <w:sz w:val="36"/>
          <w:szCs w:val="36"/>
          <w:lang w:eastAsia="es-VE"/>
        </w:rPr>
        <w:t>para un desarrollo sostenible</w:t>
      </w:r>
    </w:p>
    <w:bookmarkEnd w:id="1"/>
    <w:p w14:paraId="5DA2EA57" w14:textId="7A908158" w:rsidR="00752977" w:rsidRPr="00FC315C" w:rsidRDefault="00752977" w:rsidP="00752977">
      <w:pPr>
        <w:shd w:val="clear" w:color="auto" w:fill="FFFFFF"/>
        <w:spacing w:after="0" w:line="240" w:lineRule="auto"/>
        <w:ind w:right="4444"/>
        <w:jc w:val="center"/>
        <w:rPr>
          <w:rFonts w:ascii="Aptos" w:eastAsia="Times New Roman" w:hAnsi="Aptos" w:cs="Times New Roman"/>
          <w:b/>
          <w:bCs/>
          <w:color w:val="222222"/>
          <w:sz w:val="36"/>
          <w:szCs w:val="36"/>
          <w:lang w:eastAsia="es-VE"/>
        </w:rPr>
      </w:pPr>
      <w:r>
        <w:rPr>
          <w:rFonts w:ascii="Aptos" w:eastAsia="Times New Roman" w:hAnsi="Aptos" w:cs="Times New Roman"/>
          <w:noProof/>
          <w:color w:val="222222"/>
          <w:lang w:eastAsia="es-VE"/>
        </w:rPr>
        <w:drawing>
          <wp:anchor distT="0" distB="0" distL="114300" distR="114300" simplePos="0" relativeHeight="251667456" behindDoc="0" locked="0" layoutInCell="1" allowOverlap="1" wp14:anchorId="63543015" wp14:editId="5250EC31">
            <wp:simplePos x="0" y="0"/>
            <wp:positionH relativeFrom="margin">
              <wp:posOffset>3900170</wp:posOffset>
            </wp:positionH>
            <wp:positionV relativeFrom="paragraph">
              <wp:posOffset>152019</wp:posOffset>
            </wp:positionV>
            <wp:extent cx="2127123" cy="949231"/>
            <wp:effectExtent l="0" t="0" r="6985" b="3810"/>
            <wp:wrapNone/>
            <wp:docPr id="1685485980" name="Imagen 2" descr="Imagen que contiene Diagram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5485980" name="Imagen 2" descr="Imagen que contiene Diagrama&#10;&#10;El contenido generado por IA puede ser incorrecto."/>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127123" cy="949231"/>
                    </a:xfrm>
                    <a:prstGeom prst="rect">
                      <a:avLst/>
                    </a:prstGeom>
                    <a:noFill/>
                  </pic:spPr>
                </pic:pic>
              </a:graphicData>
            </a:graphic>
            <wp14:sizeRelH relativeFrom="page">
              <wp14:pctWidth>0</wp14:pctWidth>
            </wp14:sizeRelH>
            <wp14:sizeRelV relativeFrom="page">
              <wp14:pctHeight>0</wp14:pctHeight>
            </wp14:sizeRelV>
          </wp:anchor>
        </w:drawing>
      </w:r>
    </w:p>
    <w:p w14:paraId="2DBAAE63" w14:textId="0D25B4A9" w:rsidR="00752977" w:rsidRDefault="00752977" w:rsidP="00752977">
      <w:pPr>
        <w:shd w:val="clear" w:color="auto" w:fill="FFFFFF"/>
        <w:spacing w:after="0" w:line="240" w:lineRule="auto"/>
        <w:ind w:right="3452"/>
        <w:jc w:val="both"/>
        <w:rPr>
          <w:rFonts w:ascii="Aptos" w:eastAsia="Times New Roman" w:hAnsi="Aptos" w:cs="Times New Roman"/>
          <w:color w:val="222222"/>
          <w:lang w:eastAsia="es-VE"/>
        </w:rPr>
      </w:pPr>
      <w:bookmarkStart w:id="2" w:name="_Hlk195282676"/>
      <w:r w:rsidRPr="00590A37">
        <w:rPr>
          <w:rFonts w:ascii="Aptos" w:eastAsia="Times New Roman" w:hAnsi="Aptos" w:cs="Times New Roman"/>
          <w:color w:val="222222"/>
          <w:lang w:eastAsia="es-VE"/>
        </w:rPr>
        <w:t xml:space="preserve">El pasado 27 y 28 de marzo de 2025, la Universidad de Los Andes recibió la visita oficial del Doctor Adolfo Cazorla, profesor de la Universidad Politécnica de Madrid y Coordinador de la </w:t>
      </w:r>
      <w:proofErr w:type="spellStart"/>
      <w:r w:rsidRPr="00590A37">
        <w:rPr>
          <w:rFonts w:ascii="Aptos" w:eastAsia="Times New Roman" w:hAnsi="Aptos" w:cs="Times New Roman"/>
          <w:color w:val="222222"/>
          <w:lang w:eastAsia="es-VE"/>
        </w:rPr>
        <w:t>Metauniversidad</w:t>
      </w:r>
      <w:proofErr w:type="spellEnd"/>
      <w:r w:rsidRPr="00590A37">
        <w:rPr>
          <w:rFonts w:ascii="Aptos" w:eastAsia="Times New Roman" w:hAnsi="Aptos" w:cs="Times New Roman"/>
          <w:color w:val="222222"/>
          <w:lang w:eastAsia="es-VE"/>
        </w:rPr>
        <w:t xml:space="preserve"> para un desarrollo sostenible</w:t>
      </w:r>
      <w:bookmarkEnd w:id="2"/>
      <w:r w:rsidRPr="00590A37">
        <w:rPr>
          <w:rFonts w:ascii="Aptos" w:eastAsia="Times New Roman" w:hAnsi="Aptos" w:cs="Times New Roman"/>
          <w:color w:val="222222"/>
          <w:lang w:eastAsia="es-VE"/>
        </w:rPr>
        <w:t xml:space="preserve"> y José María De Los Ríos, Web Master de la </w:t>
      </w:r>
      <w:proofErr w:type="spellStart"/>
      <w:r w:rsidRPr="00590A37">
        <w:rPr>
          <w:rFonts w:ascii="Aptos" w:eastAsia="Times New Roman" w:hAnsi="Aptos" w:cs="Times New Roman"/>
          <w:color w:val="222222"/>
          <w:lang w:eastAsia="es-VE"/>
        </w:rPr>
        <w:t>Metauniversidad</w:t>
      </w:r>
      <w:proofErr w:type="spellEnd"/>
      <w:r w:rsidRPr="00590A37">
        <w:rPr>
          <w:rFonts w:ascii="Aptos" w:eastAsia="Times New Roman" w:hAnsi="Aptos" w:cs="Times New Roman"/>
          <w:color w:val="222222"/>
          <w:lang w:eastAsia="es-VE"/>
        </w:rPr>
        <w:t>.</w:t>
      </w:r>
    </w:p>
    <w:p w14:paraId="6DC0E32E" w14:textId="77777777" w:rsidR="00752977" w:rsidRDefault="00752977" w:rsidP="00752977">
      <w:pPr>
        <w:shd w:val="clear" w:color="auto" w:fill="FFFFFF"/>
        <w:spacing w:after="0" w:line="240" w:lineRule="auto"/>
        <w:ind w:right="3736"/>
        <w:jc w:val="both"/>
        <w:rPr>
          <w:rFonts w:ascii="Aptos" w:eastAsia="Times New Roman" w:hAnsi="Aptos" w:cs="Times New Roman"/>
          <w:color w:val="222222"/>
          <w:lang w:eastAsia="es-VE"/>
        </w:rPr>
      </w:pPr>
    </w:p>
    <w:p w14:paraId="1BD84609" w14:textId="77777777" w:rsidR="00752977" w:rsidRPr="00334AF1" w:rsidRDefault="00752977" w:rsidP="00752977">
      <w:pPr>
        <w:ind w:left="1701"/>
        <w:jc w:val="both"/>
        <w:rPr>
          <w:rFonts w:ascii="Aptos" w:eastAsia="Times New Roman" w:hAnsi="Aptos" w:cs="Times New Roman"/>
          <w:b/>
          <w:bCs/>
          <w:color w:val="222222"/>
          <w:lang w:eastAsia="es-VE"/>
        </w:rPr>
      </w:pPr>
      <w:bookmarkStart w:id="3" w:name="_Hlk195282867"/>
      <w:r w:rsidRPr="00334AF1">
        <w:rPr>
          <w:rFonts w:ascii="Aptos" w:eastAsia="Times New Roman" w:hAnsi="Aptos" w:cs="Times New Roman"/>
          <w:b/>
          <w:bCs/>
          <w:color w:val="222222"/>
          <w:lang w:eastAsia="es-VE"/>
        </w:rPr>
        <w:t xml:space="preserve">La agenda de trabajo finalizó con la reunión en el laboratorio vivo de desarrollo sostenible de mujeres emprendedoras del sector  El Valle, desarrollado por la ULA y la empresa El Valle de Los Quesos, cuyo representante José Luis Linares, impulsa los principios IRA en el sector empresarial. </w:t>
      </w:r>
    </w:p>
    <w:bookmarkEnd w:id="3"/>
    <w:p w14:paraId="53039784" w14:textId="77777777" w:rsidR="00752977" w:rsidRPr="00590A37" w:rsidRDefault="00752977" w:rsidP="00752977">
      <w:pPr>
        <w:shd w:val="clear" w:color="auto" w:fill="FFFFFF"/>
        <w:spacing w:after="0" w:line="240" w:lineRule="auto"/>
        <w:ind w:right="3736"/>
        <w:jc w:val="both"/>
        <w:rPr>
          <w:rFonts w:ascii="Aptos" w:eastAsia="Times New Roman" w:hAnsi="Aptos" w:cs="Times New Roman"/>
          <w:color w:val="222222"/>
          <w:lang w:eastAsia="es-VE"/>
        </w:rPr>
      </w:pPr>
    </w:p>
    <w:p w14:paraId="4BD89166" w14:textId="77777777" w:rsidR="00752977" w:rsidRPr="00590A37" w:rsidRDefault="00752977" w:rsidP="00752977">
      <w:pPr>
        <w:shd w:val="clear" w:color="auto" w:fill="FFFFFF"/>
        <w:spacing w:after="0" w:line="240" w:lineRule="auto"/>
        <w:jc w:val="both"/>
        <w:rPr>
          <w:rFonts w:ascii="Aptos" w:eastAsia="Times New Roman" w:hAnsi="Aptos" w:cs="Times New Roman"/>
          <w:color w:val="222222"/>
          <w:lang w:eastAsia="es-VE"/>
        </w:rPr>
      </w:pPr>
      <w:r w:rsidRPr="00590A37">
        <w:rPr>
          <w:rFonts w:ascii="Aptos" w:eastAsia="Times New Roman" w:hAnsi="Aptos" w:cs="Times New Roman"/>
          <w:color w:val="222222"/>
          <w:lang w:eastAsia="es-VE"/>
        </w:rPr>
        <w:t>En el marco de las actividades realizadas, la ULA presentó el seminario titulado: "</w:t>
      </w:r>
      <w:proofErr w:type="spellStart"/>
      <w:r w:rsidRPr="00590A37">
        <w:rPr>
          <w:rFonts w:ascii="Aptos" w:eastAsia="Times New Roman" w:hAnsi="Aptos" w:cs="Times New Roman"/>
          <w:b/>
          <w:bCs/>
          <w:color w:val="222222"/>
          <w:lang w:eastAsia="es-VE"/>
        </w:rPr>
        <w:t>Metauniversidad</w:t>
      </w:r>
      <w:proofErr w:type="spellEnd"/>
      <w:r w:rsidRPr="00590A37">
        <w:rPr>
          <w:rFonts w:ascii="Aptos" w:eastAsia="Times New Roman" w:hAnsi="Aptos" w:cs="Times New Roman"/>
          <w:b/>
          <w:bCs/>
          <w:color w:val="222222"/>
          <w:lang w:eastAsia="es-VE"/>
        </w:rPr>
        <w:t xml:space="preserve"> para un desarrollo sostenible</w:t>
      </w:r>
      <w:r w:rsidRPr="00590A37">
        <w:rPr>
          <w:rFonts w:ascii="Aptos" w:eastAsia="Times New Roman" w:hAnsi="Aptos" w:cs="Times New Roman"/>
          <w:color w:val="222222"/>
          <w:lang w:eastAsia="es-VE"/>
        </w:rPr>
        <w:t xml:space="preserve">", con el propósito de consolidar alianzas de trabajo en la </w:t>
      </w:r>
      <w:proofErr w:type="spellStart"/>
      <w:r w:rsidRPr="00590A37">
        <w:rPr>
          <w:rFonts w:ascii="Aptos" w:eastAsia="Times New Roman" w:hAnsi="Aptos" w:cs="Times New Roman"/>
          <w:color w:val="222222"/>
          <w:lang w:eastAsia="es-VE"/>
        </w:rPr>
        <w:t>Metauniversidad</w:t>
      </w:r>
      <w:proofErr w:type="spellEnd"/>
      <w:r w:rsidRPr="00590A37">
        <w:rPr>
          <w:rFonts w:ascii="Aptos" w:eastAsia="Times New Roman" w:hAnsi="Aptos" w:cs="Times New Roman"/>
          <w:color w:val="222222"/>
          <w:lang w:eastAsia="es-VE"/>
        </w:rPr>
        <w:t>.</w:t>
      </w:r>
      <w:r w:rsidRPr="00590A37">
        <w:rPr>
          <w:rFonts w:ascii="Aptos" w:eastAsia="Times New Roman" w:hAnsi="Aptos" w:cs="Times New Roman"/>
          <w:color w:val="222222"/>
          <w:lang w:eastAsia="es-VE"/>
        </w:rPr>
        <w:br/>
      </w:r>
      <w:r w:rsidRPr="00590A37">
        <w:rPr>
          <w:rFonts w:ascii="Aptos" w:eastAsia="Times New Roman" w:hAnsi="Aptos" w:cs="Times New Roman"/>
          <w:color w:val="222222"/>
          <w:lang w:eastAsia="es-VE"/>
        </w:rPr>
        <w:br/>
        <w:t>Este novedoso proyecto marca el inicio de la Universidad de Universidades, integrada por más de 36 Universidades y 52 empresas de América Latina y el Caribe, en conjunto con España.</w:t>
      </w:r>
      <w:r w:rsidRPr="00590A37">
        <w:rPr>
          <w:rFonts w:ascii="Aptos" w:eastAsia="Times New Roman" w:hAnsi="Aptos" w:cs="Times New Roman"/>
          <w:color w:val="222222"/>
          <w:lang w:eastAsia="es-VE"/>
        </w:rPr>
        <w:br/>
      </w:r>
      <w:r w:rsidRPr="00590A37">
        <w:rPr>
          <w:rFonts w:ascii="Aptos" w:eastAsia="Times New Roman" w:hAnsi="Aptos" w:cs="Times New Roman"/>
          <w:color w:val="222222"/>
          <w:lang w:eastAsia="es-VE"/>
        </w:rPr>
        <w:br/>
        <w:t xml:space="preserve">El evento académico se realizó el 28 de marzo de 2025, en el Aula del Banco Central de Venezuela, de la Facultad de Ciencias Económicas y Sociales (FACES-ULA), presidido por el Rector de la Universidad de Los Andes, Dr. Mario </w:t>
      </w:r>
      <w:proofErr w:type="spellStart"/>
      <w:r w:rsidRPr="00590A37">
        <w:rPr>
          <w:rFonts w:ascii="Aptos" w:eastAsia="Times New Roman" w:hAnsi="Aptos" w:cs="Times New Roman"/>
          <w:color w:val="222222"/>
          <w:lang w:eastAsia="es-VE"/>
        </w:rPr>
        <w:t>Bonucci</w:t>
      </w:r>
      <w:proofErr w:type="spellEnd"/>
      <w:r w:rsidRPr="00590A37">
        <w:rPr>
          <w:rFonts w:ascii="Aptos" w:eastAsia="Times New Roman" w:hAnsi="Aptos" w:cs="Times New Roman"/>
          <w:color w:val="222222"/>
          <w:lang w:eastAsia="es-VE"/>
        </w:rPr>
        <w:t xml:space="preserve">, quien en sus palabras de apertura expresó el gusto de la visita oficial del Dr. Adolfo Cazorla, catedrático de la Universidad Politécnica de Madrid y Coordinador General de la </w:t>
      </w:r>
      <w:proofErr w:type="spellStart"/>
      <w:r w:rsidRPr="00590A37">
        <w:rPr>
          <w:rFonts w:ascii="Aptos" w:eastAsia="Times New Roman" w:hAnsi="Aptos" w:cs="Times New Roman"/>
          <w:color w:val="222222"/>
          <w:lang w:eastAsia="es-VE"/>
        </w:rPr>
        <w:t>Metauniversidad</w:t>
      </w:r>
      <w:proofErr w:type="spellEnd"/>
      <w:r w:rsidRPr="00590A37">
        <w:rPr>
          <w:rFonts w:ascii="Aptos" w:eastAsia="Times New Roman" w:hAnsi="Aptos" w:cs="Times New Roman"/>
          <w:color w:val="222222"/>
          <w:lang w:eastAsia="es-VE"/>
        </w:rPr>
        <w:t xml:space="preserve"> y José María de Los Ríos, </w:t>
      </w:r>
      <w:proofErr w:type="spellStart"/>
      <w:r w:rsidRPr="00590A37">
        <w:rPr>
          <w:rFonts w:ascii="Aptos" w:eastAsia="Times New Roman" w:hAnsi="Aptos" w:cs="Times New Roman"/>
          <w:color w:val="222222"/>
          <w:lang w:eastAsia="es-VE"/>
        </w:rPr>
        <w:t>Webmaster</w:t>
      </w:r>
      <w:proofErr w:type="spellEnd"/>
      <w:r w:rsidRPr="00590A37">
        <w:rPr>
          <w:rFonts w:ascii="Aptos" w:eastAsia="Times New Roman" w:hAnsi="Aptos" w:cs="Times New Roman"/>
          <w:color w:val="222222"/>
          <w:lang w:eastAsia="es-VE"/>
        </w:rPr>
        <w:t xml:space="preserve"> de la </w:t>
      </w:r>
      <w:proofErr w:type="spellStart"/>
      <w:r w:rsidRPr="00590A37">
        <w:rPr>
          <w:rFonts w:ascii="Aptos" w:eastAsia="Times New Roman" w:hAnsi="Aptos" w:cs="Times New Roman"/>
          <w:color w:val="222222"/>
          <w:lang w:eastAsia="es-VE"/>
        </w:rPr>
        <w:t>Metauniversidad</w:t>
      </w:r>
      <w:proofErr w:type="spellEnd"/>
      <w:r w:rsidRPr="00590A37">
        <w:rPr>
          <w:rFonts w:ascii="Aptos" w:eastAsia="Times New Roman" w:hAnsi="Aptos" w:cs="Times New Roman"/>
          <w:color w:val="222222"/>
          <w:lang w:eastAsia="es-VE"/>
        </w:rPr>
        <w:t>, destacando la relevancia de actividades como la realizada en la que confluyeron profesores, estudiantes y empresarios.</w:t>
      </w:r>
    </w:p>
    <w:p w14:paraId="4E4EC5DA" w14:textId="77777777" w:rsidR="00752977" w:rsidRPr="00590A37" w:rsidRDefault="00752977" w:rsidP="00752977">
      <w:pPr>
        <w:shd w:val="clear" w:color="auto" w:fill="FFFFFF"/>
        <w:spacing w:after="0" w:line="240" w:lineRule="auto"/>
        <w:jc w:val="both"/>
        <w:rPr>
          <w:rFonts w:ascii="Aptos" w:eastAsia="Times New Roman" w:hAnsi="Aptos" w:cs="Times New Roman"/>
          <w:color w:val="222222"/>
          <w:lang w:eastAsia="es-VE"/>
        </w:rPr>
      </w:pPr>
    </w:p>
    <w:p w14:paraId="3F092731" w14:textId="77777777" w:rsidR="00752977" w:rsidRDefault="00752977" w:rsidP="00752977">
      <w:pPr>
        <w:shd w:val="clear" w:color="auto" w:fill="FFFFFF"/>
        <w:spacing w:after="0" w:line="240" w:lineRule="auto"/>
        <w:jc w:val="both"/>
        <w:rPr>
          <w:rFonts w:ascii="Aptos" w:eastAsia="Times New Roman" w:hAnsi="Aptos" w:cs="Times New Roman"/>
          <w:color w:val="222222"/>
          <w:lang w:eastAsia="es-VE"/>
        </w:rPr>
      </w:pPr>
      <w:r w:rsidRPr="00590A37">
        <w:rPr>
          <w:rFonts w:ascii="Aptos" w:eastAsia="Times New Roman" w:hAnsi="Aptos" w:cs="Times New Roman"/>
          <w:color w:val="222222"/>
          <w:lang w:eastAsia="es-VE"/>
        </w:rPr>
        <w:t xml:space="preserve">En el seminario estuvieron presente profesores, estudiantes y representantes del mundo empresarial y productor, entre ellos el Profesora María Virginia Marcano, Coordinadora de Venezuela para la </w:t>
      </w:r>
      <w:proofErr w:type="spellStart"/>
      <w:r w:rsidRPr="00590A37">
        <w:rPr>
          <w:rFonts w:ascii="Aptos" w:eastAsia="Times New Roman" w:hAnsi="Aptos" w:cs="Times New Roman"/>
          <w:color w:val="222222"/>
          <w:lang w:eastAsia="es-VE"/>
        </w:rPr>
        <w:t>Metauniversidad</w:t>
      </w:r>
      <w:proofErr w:type="spellEnd"/>
      <w:r w:rsidRPr="00590A37">
        <w:rPr>
          <w:rFonts w:ascii="Aptos" w:eastAsia="Times New Roman" w:hAnsi="Aptos" w:cs="Times New Roman"/>
          <w:color w:val="222222"/>
          <w:lang w:eastAsia="es-VE"/>
        </w:rPr>
        <w:t>, Profesor Frank Rivas, Coordinador del Postgrado en Ciencias Organizacionales, profesores de la Facultad de Ciencias Económicas y Sociales, los profesores Juan Carlos Fonseca y María Liliana Quintero del Centro de Investigaciones Agroalimentarias, así como estudiantes de Derecho de la ULA, mujeres productoras y empresarios del sector.</w:t>
      </w:r>
    </w:p>
    <w:p w14:paraId="5D316B53" w14:textId="77777777" w:rsidR="00752977" w:rsidRDefault="00752977" w:rsidP="00752977">
      <w:pPr>
        <w:shd w:val="clear" w:color="auto" w:fill="FFFFFF"/>
        <w:spacing w:after="0" w:line="240" w:lineRule="auto"/>
        <w:jc w:val="both"/>
        <w:rPr>
          <w:rFonts w:ascii="Aptos" w:eastAsia="Times New Roman" w:hAnsi="Aptos" w:cs="Times New Roman"/>
          <w:color w:val="222222"/>
          <w:lang w:eastAsia="es-VE"/>
        </w:rPr>
      </w:pPr>
    </w:p>
    <w:p w14:paraId="4BEF37E7" w14:textId="77777777" w:rsidR="00752977" w:rsidRDefault="00752977" w:rsidP="00752977">
      <w:pPr>
        <w:shd w:val="clear" w:color="auto" w:fill="FFFFFF"/>
        <w:spacing w:after="0" w:line="240" w:lineRule="auto"/>
        <w:jc w:val="both"/>
        <w:rPr>
          <w:rFonts w:ascii="Aptos" w:eastAsia="Times New Roman" w:hAnsi="Aptos" w:cs="Times New Roman"/>
          <w:noProof/>
          <w:color w:val="222222"/>
          <w:lang w:eastAsia="es-VE"/>
        </w:rPr>
      </w:pPr>
      <w:r>
        <w:rPr>
          <w:rFonts w:ascii="Aptos" w:eastAsia="Times New Roman" w:hAnsi="Aptos" w:cs="Times New Roman"/>
          <w:noProof/>
          <w:color w:val="222222"/>
          <w:lang w:eastAsia="es-VE"/>
        </w:rPr>
        <w:drawing>
          <wp:anchor distT="0" distB="0" distL="114300" distR="114300" simplePos="0" relativeHeight="251668480" behindDoc="0" locked="0" layoutInCell="1" allowOverlap="1" wp14:anchorId="44D09A93" wp14:editId="07F29E00">
            <wp:simplePos x="0" y="0"/>
            <wp:positionH relativeFrom="margin">
              <wp:posOffset>8890</wp:posOffset>
            </wp:positionH>
            <wp:positionV relativeFrom="paragraph">
              <wp:posOffset>64135</wp:posOffset>
            </wp:positionV>
            <wp:extent cx="6008370" cy="2609850"/>
            <wp:effectExtent l="0" t="0" r="0" b="0"/>
            <wp:wrapNone/>
            <wp:docPr id="1139885781" name="Imagen 1" descr="Grupo de personas posando para una fo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9885781" name="Imagen 1" descr="Grupo de personas posando para una foto&#10;&#10;El contenido generado por IA puede ser incorrecto."/>
                    <pic:cNvPicPr/>
                  </pic:nvPicPr>
                  <pic:blipFill rotWithShape="1">
                    <a:blip r:embed="rId8">
                      <a:extLst>
                        <a:ext uri="{28A0092B-C50C-407E-A947-70E740481C1C}">
                          <a14:useLocalDpi xmlns:a14="http://schemas.microsoft.com/office/drawing/2010/main" val="0"/>
                        </a:ext>
                      </a:extLst>
                    </a:blip>
                    <a:srcRect l="2338" r="4848"/>
                    <a:stretch/>
                  </pic:blipFill>
                  <pic:spPr bwMode="auto">
                    <a:xfrm>
                      <a:off x="0" y="0"/>
                      <a:ext cx="6008370" cy="260985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33407036" w14:textId="77777777" w:rsidR="00752977" w:rsidRDefault="00752977" w:rsidP="00752977">
      <w:pPr>
        <w:shd w:val="clear" w:color="auto" w:fill="FFFFFF"/>
        <w:spacing w:after="0" w:line="240" w:lineRule="auto"/>
        <w:jc w:val="both"/>
        <w:rPr>
          <w:rFonts w:ascii="Aptos" w:eastAsia="Times New Roman" w:hAnsi="Aptos" w:cs="Times New Roman"/>
          <w:noProof/>
          <w:color w:val="222222"/>
          <w:lang w:eastAsia="es-VE"/>
        </w:rPr>
      </w:pPr>
    </w:p>
    <w:p w14:paraId="4A1D928C" w14:textId="77777777" w:rsidR="00752977" w:rsidRDefault="00752977" w:rsidP="00752977">
      <w:pPr>
        <w:shd w:val="clear" w:color="auto" w:fill="FFFFFF"/>
        <w:spacing w:after="0" w:line="240" w:lineRule="auto"/>
        <w:jc w:val="both"/>
        <w:rPr>
          <w:rFonts w:ascii="Aptos" w:eastAsia="Times New Roman" w:hAnsi="Aptos" w:cs="Times New Roman"/>
          <w:color w:val="222222"/>
          <w:lang w:eastAsia="es-VE"/>
        </w:rPr>
      </w:pPr>
    </w:p>
    <w:p w14:paraId="6B8BD0E9" w14:textId="77777777" w:rsidR="00752977" w:rsidRDefault="00752977" w:rsidP="00752977">
      <w:pPr>
        <w:shd w:val="clear" w:color="auto" w:fill="FFFFFF"/>
        <w:spacing w:after="0" w:line="240" w:lineRule="auto"/>
        <w:jc w:val="both"/>
        <w:rPr>
          <w:rFonts w:ascii="Aptos" w:eastAsia="Times New Roman" w:hAnsi="Aptos" w:cs="Times New Roman"/>
          <w:color w:val="222222"/>
          <w:lang w:eastAsia="es-VE"/>
        </w:rPr>
      </w:pPr>
    </w:p>
    <w:p w14:paraId="6DDA627E" w14:textId="77777777" w:rsidR="00752977" w:rsidRDefault="00752977" w:rsidP="00752977">
      <w:pPr>
        <w:shd w:val="clear" w:color="auto" w:fill="FFFFFF"/>
        <w:spacing w:after="0" w:line="240" w:lineRule="auto"/>
        <w:jc w:val="both"/>
        <w:rPr>
          <w:rFonts w:ascii="Aptos" w:eastAsia="Times New Roman" w:hAnsi="Aptos" w:cs="Times New Roman"/>
          <w:color w:val="222222"/>
          <w:lang w:eastAsia="es-VE"/>
        </w:rPr>
      </w:pPr>
    </w:p>
    <w:p w14:paraId="6E0172AF" w14:textId="77777777" w:rsidR="00752977" w:rsidRDefault="00752977" w:rsidP="00752977">
      <w:pPr>
        <w:shd w:val="clear" w:color="auto" w:fill="FFFFFF"/>
        <w:spacing w:after="0" w:line="240" w:lineRule="auto"/>
        <w:jc w:val="both"/>
        <w:rPr>
          <w:rFonts w:ascii="Aptos" w:eastAsia="Times New Roman" w:hAnsi="Aptos" w:cs="Times New Roman"/>
          <w:color w:val="222222"/>
          <w:lang w:eastAsia="es-VE"/>
        </w:rPr>
      </w:pPr>
    </w:p>
    <w:p w14:paraId="4899879A" w14:textId="77777777" w:rsidR="00752977" w:rsidRDefault="00752977" w:rsidP="00752977">
      <w:pPr>
        <w:shd w:val="clear" w:color="auto" w:fill="FFFFFF"/>
        <w:spacing w:after="0" w:line="240" w:lineRule="auto"/>
        <w:jc w:val="both"/>
        <w:rPr>
          <w:rFonts w:ascii="Aptos" w:eastAsia="Times New Roman" w:hAnsi="Aptos" w:cs="Times New Roman"/>
          <w:color w:val="222222"/>
          <w:lang w:eastAsia="es-VE"/>
        </w:rPr>
      </w:pPr>
    </w:p>
    <w:p w14:paraId="44F40BAB" w14:textId="77777777" w:rsidR="00752977" w:rsidRDefault="00752977" w:rsidP="00752977">
      <w:pPr>
        <w:shd w:val="clear" w:color="auto" w:fill="FFFFFF"/>
        <w:spacing w:after="0" w:line="240" w:lineRule="auto"/>
        <w:jc w:val="both"/>
        <w:rPr>
          <w:rFonts w:ascii="Aptos" w:eastAsia="Times New Roman" w:hAnsi="Aptos" w:cs="Times New Roman"/>
          <w:color w:val="222222"/>
          <w:lang w:eastAsia="es-VE"/>
        </w:rPr>
      </w:pPr>
    </w:p>
    <w:p w14:paraId="61706819" w14:textId="77777777" w:rsidR="00752977" w:rsidRDefault="00752977" w:rsidP="00752977">
      <w:pPr>
        <w:shd w:val="clear" w:color="auto" w:fill="FFFFFF"/>
        <w:spacing w:after="0" w:line="240" w:lineRule="auto"/>
        <w:jc w:val="both"/>
        <w:rPr>
          <w:rFonts w:ascii="Aptos" w:eastAsia="Times New Roman" w:hAnsi="Aptos" w:cs="Times New Roman"/>
          <w:color w:val="222222"/>
          <w:lang w:eastAsia="es-VE"/>
        </w:rPr>
      </w:pPr>
    </w:p>
    <w:p w14:paraId="30568423" w14:textId="77777777" w:rsidR="00752977" w:rsidRDefault="00752977" w:rsidP="00752977">
      <w:pPr>
        <w:shd w:val="clear" w:color="auto" w:fill="FFFFFF"/>
        <w:spacing w:after="0" w:line="240" w:lineRule="auto"/>
        <w:jc w:val="both"/>
        <w:rPr>
          <w:rFonts w:ascii="Aptos" w:eastAsia="Times New Roman" w:hAnsi="Aptos" w:cs="Times New Roman"/>
          <w:color w:val="222222"/>
          <w:lang w:eastAsia="es-VE"/>
        </w:rPr>
      </w:pPr>
    </w:p>
    <w:p w14:paraId="021812A1" w14:textId="77777777" w:rsidR="00752977" w:rsidRDefault="00752977" w:rsidP="00752977">
      <w:pPr>
        <w:shd w:val="clear" w:color="auto" w:fill="FFFFFF"/>
        <w:spacing w:after="0" w:line="240" w:lineRule="auto"/>
        <w:jc w:val="both"/>
        <w:rPr>
          <w:rFonts w:ascii="Aptos" w:eastAsia="Times New Roman" w:hAnsi="Aptos" w:cs="Times New Roman"/>
          <w:color w:val="222222"/>
          <w:lang w:eastAsia="es-VE"/>
        </w:rPr>
      </w:pPr>
    </w:p>
    <w:p w14:paraId="708F4AC8" w14:textId="77777777" w:rsidR="00752977" w:rsidRDefault="00752977" w:rsidP="00752977">
      <w:pPr>
        <w:shd w:val="clear" w:color="auto" w:fill="FFFFFF"/>
        <w:spacing w:after="0" w:line="240" w:lineRule="auto"/>
        <w:jc w:val="both"/>
        <w:rPr>
          <w:rFonts w:ascii="Aptos" w:eastAsia="Times New Roman" w:hAnsi="Aptos" w:cs="Times New Roman"/>
          <w:color w:val="222222"/>
          <w:lang w:eastAsia="es-VE"/>
        </w:rPr>
      </w:pPr>
    </w:p>
    <w:p w14:paraId="4434BF83" w14:textId="77777777" w:rsidR="00752977" w:rsidRDefault="00752977" w:rsidP="00752977">
      <w:pPr>
        <w:shd w:val="clear" w:color="auto" w:fill="FFFFFF"/>
        <w:spacing w:after="0" w:line="240" w:lineRule="auto"/>
        <w:jc w:val="both"/>
        <w:rPr>
          <w:rFonts w:ascii="Aptos" w:eastAsia="Times New Roman" w:hAnsi="Aptos" w:cs="Times New Roman"/>
          <w:color w:val="222222"/>
          <w:lang w:eastAsia="es-VE"/>
        </w:rPr>
      </w:pPr>
    </w:p>
    <w:p w14:paraId="36A3E1E0" w14:textId="77777777" w:rsidR="00752977" w:rsidRDefault="00752977" w:rsidP="00752977">
      <w:pPr>
        <w:shd w:val="clear" w:color="auto" w:fill="FFFFFF"/>
        <w:spacing w:after="0" w:line="240" w:lineRule="auto"/>
        <w:jc w:val="both"/>
        <w:rPr>
          <w:rFonts w:ascii="Aptos" w:eastAsia="Times New Roman" w:hAnsi="Aptos" w:cs="Times New Roman"/>
          <w:color w:val="222222"/>
          <w:lang w:eastAsia="es-VE"/>
        </w:rPr>
      </w:pPr>
    </w:p>
    <w:p w14:paraId="481D2DAF" w14:textId="77777777" w:rsidR="00752977" w:rsidRDefault="00752977" w:rsidP="00752977">
      <w:pPr>
        <w:shd w:val="clear" w:color="auto" w:fill="FFFFFF"/>
        <w:spacing w:after="0" w:line="240" w:lineRule="auto"/>
        <w:jc w:val="both"/>
        <w:rPr>
          <w:rFonts w:ascii="Aptos" w:eastAsia="Times New Roman" w:hAnsi="Aptos" w:cs="Times New Roman"/>
          <w:color w:val="222222"/>
          <w:lang w:eastAsia="es-VE"/>
        </w:rPr>
      </w:pPr>
    </w:p>
    <w:p w14:paraId="226E6E37" w14:textId="77777777" w:rsidR="00752977" w:rsidRDefault="00752977" w:rsidP="00752977">
      <w:pPr>
        <w:shd w:val="clear" w:color="auto" w:fill="FFFFFF"/>
        <w:spacing w:after="0" w:line="240" w:lineRule="auto"/>
        <w:jc w:val="both"/>
        <w:rPr>
          <w:rFonts w:ascii="Aptos" w:eastAsia="Times New Roman" w:hAnsi="Aptos" w:cs="Times New Roman"/>
          <w:color w:val="222222"/>
          <w:lang w:eastAsia="es-VE"/>
        </w:rPr>
      </w:pPr>
    </w:p>
    <w:p w14:paraId="0186ED14" w14:textId="77777777" w:rsidR="00752977" w:rsidRPr="00334AF1" w:rsidRDefault="00752977" w:rsidP="00752977">
      <w:pPr>
        <w:shd w:val="clear" w:color="auto" w:fill="FFFFFF"/>
        <w:spacing w:after="0" w:line="240" w:lineRule="auto"/>
        <w:jc w:val="center"/>
        <w:rPr>
          <w:rFonts w:ascii="Aptos" w:eastAsia="Times New Roman" w:hAnsi="Aptos" w:cs="Times New Roman"/>
          <w:color w:val="222222"/>
          <w:lang w:eastAsia="es-VE"/>
        </w:rPr>
      </w:pPr>
      <w:r w:rsidRPr="00334AF1">
        <w:rPr>
          <w:rFonts w:ascii="Aptos" w:eastAsia="Times New Roman" w:hAnsi="Aptos" w:cs="Times New Roman"/>
          <w:sz w:val="18"/>
          <w:szCs w:val="18"/>
          <w:lang w:val="es-ES" w:eastAsia="es-ES"/>
        </w:rPr>
        <w:t xml:space="preserve">Participantes </w:t>
      </w:r>
      <w:r>
        <w:rPr>
          <w:rFonts w:ascii="Aptos" w:eastAsia="Times New Roman" w:hAnsi="Aptos" w:cs="Times New Roman"/>
          <w:sz w:val="18"/>
          <w:szCs w:val="18"/>
          <w:lang w:val="es-ES" w:eastAsia="es-ES"/>
        </w:rPr>
        <w:t>en</w:t>
      </w:r>
      <w:r w:rsidRPr="00334AF1">
        <w:rPr>
          <w:rFonts w:ascii="Aptos" w:eastAsia="Times New Roman" w:hAnsi="Aptos" w:cs="Times New Roman"/>
          <w:sz w:val="18"/>
          <w:szCs w:val="18"/>
          <w:lang w:val="es-ES" w:eastAsia="es-ES"/>
        </w:rPr>
        <w:t xml:space="preserve"> la Presentación de la </w:t>
      </w:r>
      <w:proofErr w:type="spellStart"/>
      <w:r w:rsidRPr="00334AF1">
        <w:rPr>
          <w:rFonts w:ascii="Aptos" w:eastAsia="Times New Roman" w:hAnsi="Aptos" w:cs="Times New Roman"/>
          <w:sz w:val="18"/>
          <w:szCs w:val="18"/>
          <w:lang w:val="es-ES" w:eastAsia="es-ES"/>
        </w:rPr>
        <w:t>Metauniversidad</w:t>
      </w:r>
      <w:proofErr w:type="spellEnd"/>
      <w:r w:rsidRPr="00334AF1">
        <w:rPr>
          <w:rFonts w:ascii="Aptos" w:eastAsia="Times New Roman" w:hAnsi="Aptos" w:cs="Times New Roman"/>
          <w:sz w:val="18"/>
          <w:szCs w:val="18"/>
          <w:lang w:val="es-ES" w:eastAsia="es-ES"/>
        </w:rPr>
        <w:t xml:space="preserve"> para un desarrollo sostenible</w:t>
      </w:r>
      <w:r>
        <w:rPr>
          <w:rFonts w:ascii="Aptos" w:eastAsia="Times New Roman" w:hAnsi="Aptos" w:cs="Times New Roman"/>
          <w:sz w:val="18"/>
          <w:szCs w:val="18"/>
          <w:lang w:val="es-ES" w:eastAsia="es-ES"/>
        </w:rPr>
        <w:t xml:space="preserve"> en la Universidad de los Andes</w:t>
      </w:r>
    </w:p>
    <w:p w14:paraId="3041DB7A" w14:textId="77777777" w:rsidR="00752977" w:rsidRDefault="00752977" w:rsidP="00752977">
      <w:pPr>
        <w:shd w:val="clear" w:color="auto" w:fill="FFFFFF"/>
        <w:spacing w:after="0" w:line="240" w:lineRule="auto"/>
        <w:jc w:val="both"/>
        <w:rPr>
          <w:rFonts w:ascii="Aptos" w:eastAsia="Times New Roman" w:hAnsi="Aptos" w:cs="Times New Roman"/>
          <w:color w:val="222222"/>
          <w:lang w:eastAsia="es-VE"/>
        </w:rPr>
      </w:pPr>
    </w:p>
    <w:p w14:paraId="698DAE89" w14:textId="77777777" w:rsidR="00752977" w:rsidRPr="00590A37" w:rsidRDefault="00752977" w:rsidP="00752977">
      <w:pPr>
        <w:shd w:val="clear" w:color="auto" w:fill="FFFFFF"/>
        <w:spacing w:after="0" w:line="240" w:lineRule="auto"/>
        <w:jc w:val="both"/>
        <w:rPr>
          <w:rFonts w:ascii="Aptos" w:eastAsia="Times New Roman" w:hAnsi="Aptos" w:cs="Times New Roman"/>
          <w:b/>
          <w:bCs/>
          <w:color w:val="222222"/>
          <w:lang w:eastAsia="es-VE"/>
        </w:rPr>
      </w:pPr>
      <w:r w:rsidRPr="00590A37">
        <w:rPr>
          <w:rFonts w:ascii="Aptos" w:eastAsia="Times New Roman" w:hAnsi="Aptos" w:cs="Times New Roman"/>
          <w:b/>
          <w:bCs/>
          <w:color w:val="222222"/>
          <w:lang w:eastAsia="es-VE"/>
        </w:rPr>
        <w:t xml:space="preserve">Universidad de Los Andes como eje potencial de la </w:t>
      </w:r>
      <w:proofErr w:type="spellStart"/>
      <w:r w:rsidRPr="00590A37">
        <w:rPr>
          <w:rFonts w:ascii="Aptos" w:eastAsia="Times New Roman" w:hAnsi="Aptos" w:cs="Times New Roman"/>
          <w:b/>
          <w:bCs/>
          <w:color w:val="222222"/>
          <w:lang w:eastAsia="es-VE"/>
        </w:rPr>
        <w:t>Metuniversidad</w:t>
      </w:r>
      <w:proofErr w:type="spellEnd"/>
    </w:p>
    <w:p w14:paraId="7B6DB397" w14:textId="77777777" w:rsidR="00752977" w:rsidRPr="00590A37" w:rsidRDefault="00752977" w:rsidP="00752977">
      <w:pPr>
        <w:shd w:val="clear" w:color="auto" w:fill="FFFFFF"/>
        <w:spacing w:after="0" w:line="240" w:lineRule="auto"/>
        <w:jc w:val="both"/>
        <w:rPr>
          <w:rFonts w:ascii="Aptos" w:eastAsia="Times New Roman" w:hAnsi="Aptos" w:cs="Times New Roman"/>
          <w:color w:val="222222"/>
          <w:lang w:eastAsia="es-VE"/>
        </w:rPr>
      </w:pPr>
    </w:p>
    <w:p w14:paraId="3A8FAD14" w14:textId="77777777" w:rsidR="00752977" w:rsidRDefault="00752977" w:rsidP="00752977">
      <w:pPr>
        <w:shd w:val="clear" w:color="auto" w:fill="FFFFFF"/>
        <w:spacing w:after="0" w:line="240" w:lineRule="auto"/>
        <w:jc w:val="both"/>
        <w:rPr>
          <w:rFonts w:ascii="Aptos" w:eastAsia="Times New Roman" w:hAnsi="Aptos" w:cs="Times New Roman"/>
          <w:color w:val="222222"/>
          <w:lang w:eastAsia="es-VE"/>
        </w:rPr>
      </w:pPr>
      <w:r w:rsidRPr="00590A37">
        <w:rPr>
          <w:rFonts w:ascii="Aptos" w:eastAsia="Times New Roman" w:hAnsi="Aptos" w:cs="Times New Roman"/>
          <w:color w:val="222222"/>
          <w:lang w:eastAsia="es-VE"/>
        </w:rPr>
        <w:t xml:space="preserve">En este seminario, el Dr. Cazorla destacó la relevancia del papel de la Universidad de Los Andes, desde varios vértices, ya que varios de sus profesores han participado en los </w:t>
      </w:r>
      <w:r w:rsidRPr="00590A37">
        <w:rPr>
          <w:rFonts w:ascii="Aptos" w:eastAsia="Times New Roman" w:hAnsi="Aptos" w:cs="Times New Roman"/>
          <w:b/>
          <w:bCs/>
          <w:color w:val="222222"/>
          <w:lang w:eastAsia="es-VE"/>
        </w:rPr>
        <w:t>programas internacionales de principios IRA</w:t>
      </w:r>
      <w:r w:rsidRPr="00590A37">
        <w:rPr>
          <w:rFonts w:ascii="Aptos" w:eastAsia="Times New Roman" w:hAnsi="Aptos" w:cs="Times New Roman"/>
          <w:color w:val="222222"/>
          <w:lang w:eastAsia="es-VE"/>
        </w:rPr>
        <w:t xml:space="preserve">, y en especial, la profesora María Virginia Marcano, Coordinadora de Venezuela ante la </w:t>
      </w:r>
      <w:proofErr w:type="spellStart"/>
      <w:r w:rsidRPr="00590A37">
        <w:rPr>
          <w:rFonts w:ascii="Aptos" w:eastAsia="Times New Roman" w:hAnsi="Aptos" w:cs="Times New Roman"/>
          <w:color w:val="222222"/>
          <w:lang w:eastAsia="es-VE"/>
        </w:rPr>
        <w:t>Metauniversidad</w:t>
      </w:r>
      <w:proofErr w:type="spellEnd"/>
      <w:r w:rsidRPr="00590A37">
        <w:rPr>
          <w:rFonts w:ascii="Aptos" w:eastAsia="Times New Roman" w:hAnsi="Aptos" w:cs="Times New Roman"/>
          <w:color w:val="222222"/>
          <w:lang w:eastAsia="es-VE"/>
        </w:rPr>
        <w:t xml:space="preserve">, ha participado exitosamente en programas internaciones tanto académicos como empresariales, como coordinadora de grupos conformados por participantes de varios países, como Argentina, Colombia, Perú y Bolivia. </w:t>
      </w:r>
    </w:p>
    <w:p w14:paraId="34EFB09B" w14:textId="77777777" w:rsidR="00752977" w:rsidRPr="00590A37" w:rsidRDefault="00752977" w:rsidP="00752977">
      <w:pPr>
        <w:shd w:val="clear" w:color="auto" w:fill="FFFFFF"/>
        <w:spacing w:after="0" w:line="240" w:lineRule="auto"/>
        <w:jc w:val="both"/>
        <w:rPr>
          <w:rFonts w:ascii="Aptos" w:eastAsia="Times New Roman" w:hAnsi="Aptos" w:cs="Times New Roman"/>
          <w:color w:val="222222"/>
          <w:lang w:eastAsia="es-VE"/>
        </w:rPr>
      </w:pPr>
    </w:p>
    <w:p w14:paraId="6A570A11" w14:textId="77777777" w:rsidR="00752977" w:rsidRPr="00590A37" w:rsidRDefault="00752977" w:rsidP="00752977">
      <w:pPr>
        <w:shd w:val="clear" w:color="auto" w:fill="FFFFFF"/>
        <w:spacing w:after="0" w:line="240" w:lineRule="auto"/>
        <w:jc w:val="both"/>
        <w:rPr>
          <w:rFonts w:ascii="Aptos" w:eastAsia="Times New Roman" w:hAnsi="Aptos" w:cs="Times New Roman"/>
          <w:color w:val="222222"/>
          <w:lang w:eastAsia="es-VE"/>
        </w:rPr>
      </w:pPr>
      <w:r w:rsidRPr="00590A37">
        <w:rPr>
          <w:rFonts w:ascii="Aptos" w:eastAsia="Times New Roman" w:hAnsi="Aptos" w:cs="Times New Roman"/>
          <w:color w:val="222222"/>
          <w:lang w:eastAsia="es-VE"/>
        </w:rPr>
        <w:t>Igualmente, en su disertación, el Dr. Cazorla expresó la preeminencia de la Universidad de Los Andes en la vertebración del desarrollo en Venezuela, al ser la segunda Universidad del país, con ingentes aportes a la investigación y al desarrollo de proyectos en beneficio de las comunidades.</w:t>
      </w:r>
    </w:p>
    <w:p w14:paraId="282A0D43" w14:textId="77777777" w:rsidR="00752977" w:rsidRPr="00590A37" w:rsidRDefault="00752977" w:rsidP="00752977">
      <w:pPr>
        <w:shd w:val="clear" w:color="auto" w:fill="FFFFFF"/>
        <w:spacing w:after="0" w:line="240" w:lineRule="auto"/>
        <w:jc w:val="both"/>
        <w:rPr>
          <w:rFonts w:ascii="Aptos" w:eastAsia="Times New Roman" w:hAnsi="Aptos" w:cs="Times New Roman"/>
          <w:color w:val="222222"/>
          <w:lang w:eastAsia="es-VE"/>
        </w:rPr>
      </w:pPr>
    </w:p>
    <w:p w14:paraId="704B8A12" w14:textId="77777777" w:rsidR="00752977" w:rsidRPr="00590A37" w:rsidRDefault="00752977" w:rsidP="00752977">
      <w:pPr>
        <w:shd w:val="clear" w:color="auto" w:fill="FFFFFF"/>
        <w:spacing w:after="0" w:line="240" w:lineRule="auto"/>
        <w:jc w:val="both"/>
        <w:rPr>
          <w:rFonts w:ascii="Aptos" w:eastAsia="Times New Roman" w:hAnsi="Aptos" w:cs="Times New Roman"/>
          <w:b/>
          <w:bCs/>
          <w:color w:val="222222"/>
          <w:lang w:eastAsia="es-VE"/>
        </w:rPr>
      </w:pPr>
      <w:r w:rsidRPr="00590A37">
        <w:rPr>
          <w:rFonts w:ascii="Aptos" w:eastAsia="Times New Roman" w:hAnsi="Aptos" w:cs="Times New Roman"/>
          <w:b/>
          <w:bCs/>
          <w:color w:val="222222"/>
          <w:lang w:eastAsia="es-VE"/>
        </w:rPr>
        <w:t>Relevancia de los rankings para el desarrollo de la investigación</w:t>
      </w:r>
    </w:p>
    <w:p w14:paraId="1CFCC05D" w14:textId="77777777" w:rsidR="00752977" w:rsidRPr="00590A37" w:rsidRDefault="00752977" w:rsidP="00752977">
      <w:pPr>
        <w:shd w:val="clear" w:color="auto" w:fill="FFFFFF"/>
        <w:spacing w:after="0" w:line="240" w:lineRule="auto"/>
        <w:jc w:val="both"/>
        <w:rPr>
          <w:rFonts w:ascii="Aptos" w:eastAsia="Times New Roman" w:hAnsi="Aptos" w:cs="Times New Roman"/>
          <w:color w:val="222222"/>
          <w:lang w:eastAsia="es-VE"/>
        </w:rPr>
      </w:pPr>
    </w:p>
    <w:p w14:paraId="276C71F3" w14:textId="77777777" w:rsidR="00752977" w:rsidRDefault="00752977" w:rsidP="00752977">
      <w:pPr>
        <w:shd w:val="clear" w:color="auto" w:fill="FFFFFF"/>
        <w:spacing w:after="0" w:line="240" w:lineRule="auto"/>
        <w:ind w:right="3027"/>
        <w:jc w:val="both"/>
        <w:rPr>
          <w:rFonts w:ascii="Aptos" w:eastAsia="Times New Roman" w:hAnsi="Aptos" w:cs="Times New Roman"/>
          <w:color w:val="222222"/>
          <w:lang w:eastAsia="es-VE"/>
        </w:rPr>
      </w:pPr>
      <w:r>
        <w:rPr>
          <w:rFonts w:ascii="Aptos" w:eastAsia="Times New Roman" w:hAnsi="Aptos" w:cs="Times New Roman"/>
          <w:noProof/>
          <w:color w:val="222222"/>
          <w:lang w:eastAsia="es-VE"/>
        </w:rPr>
        <w:drawing>
          <wp:anchor distT="0" distB="0" distL="114300" distR="114300" simplePos="0" relativeHeight="251669504" behindDoc="0" locked="0" layoutInCell="1" allowOverlap="1" wp14:anchorId="1523F1DE" wp14:editId="4223C6FB">
            <wp:simplePos x="0" y="0"/>
            <wp:positionH relativeFrom="margin">
              <wp:align>right</wp:align>
            </wp:positionH>
            <wp:positionV relativeFrom="paragraph">
              <wp:posOffset>3810</wp:posOffset>
            </wp:positionV>
            <wp:extent cx="1713865" cy="1974215"/>
            <wp:effectExtent l="0" t="0" r="635" b="6985"/>
            <wp:wrapNone/>
            <wp:docPr id="1493512374" name="Imagen 2" descr="Un hombre en traje parado enfrente de una caj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3512374" name="Imagen 2" descr="Un hombre en traje parado enfrente de una caja&#10;&#10;El contenido generado por IA puede ser incorrecto."/>
                    <pic:cNvPicPr/>
                  </pic:nvPicPr>
                  <pic:blipFill>
                    <a:blip r:embed="rId9" cstate="print">
                      <a:extLst>
                        <a:ext uri="{28A0092B-C50C-407E-A947-70E740481C1C}">
                          <a14:useLocalDpi xmlns:a14="http://schemas.microsoft.com/office/drawing/2010/main" val="0"/>
                        </a:ext>
                      </a:extLst>
                    </a:blip>
                    <a:stretch>
                      <a:fillRect/>
                    </a:stretch>
                  </pic:blipFill>
                  <pic:spPr>
                    <a:xfrm>
                      <a:off x="0" y="0"/>
                      <a:ext cx="1713865" cy="1974215"/>
                    </a:xfrm>
                    <a:prstGeom prst="rect">
                      <a:avLst/>
                    </a:prstGeom>
                  </pic:spPr>
                </pic:pic>
              </a:graphicData>
            </a:graphic>
            <wp14:sizeRelH relativeFrom="margin">
              <wp14:pctWidth>0</wp14:pctWidth>
            </wp14:sizeRelH>
            <wp14:sizeRelV relativeFrom="margin">
              <wp14:pctHeight>0</wp14:pctHeight>
            </wp14:sizeRelV>
          </wp:anchor>
        </w:drawing>
      </w:r>
      <w:r w:rsidRPr="00590A37">
        <w:rPr>
          <w:rFonts w:ascii="Aptos" w:eastAsia="Times New Roman" w:hAnsi="Aptos" w:cs="Times New Roman"/>
          <w:color w:val="222222"/>
          <w:lang w:eastAsia="es-VE"/>
        </w:rPr>
        <w:t xml:space="preserve">En el contexto del libro </w:t>
      </w:r>
      <w:r w:rsidRPr="00590A37">
        <w:rPr>
          <w:rFonts w:ascii="Aptos" w:eastAsia="Times New Roman" w:hAnsi="Aptos" w:cs="Times New Roman"/>
          <w:b/>
          <w:bCs/>
          <w:color w:val="222222"/>
          <w:lang w:eastAsia="es-VE"/>
        </w:rPr>
        <w:t>El papel de los profesores en las Universidades de investigación:  Relevancia de los rankings</w:t>
      </w:r>
      <w:r w:rsidRPr="00590A37">
        <w:rPr>
          <w:rFonts w:ascii="Aptos" w:eastAsia="Times New Roman" w:hAnsi="Aptos" w:cs="Times New Roman"/>
          <w:color w:val="222222"/>
          <w:lang w:eastAsia="es-VE"/>
        </w:rPr>
        <w:t xml:space="preserve">, obsequiado por el doctor Cazorla minutos antes, el profesor Mario </w:t>
      </w:r>
      <w:proofErr w:type="spellStart"/>
      <w:r w:rsidRPr="00590A37">
        <w:rPr>
          <w:rFonts w:ascii="Aptos" w:eastAsia="Times New Roman" w:hAnsi="Aptos" w:cs="Times New Roman"/>
          <w:color w:val="222222"/>
          <w:lang w:eastAsia="es-VE"/>
        </w:rPr>
        <w:t>Bonucci</w:t>
      </w:r>
      <w:proofErr w:type="spellEnd"/>
      <w:r w:rsidRPr="00590A37">
        <w:rPr>
          <w:rFonts w:ascii="Aptos" w:eastAsia="Times New Roman" w:hAnsi="Aptos" w:cs="Times New Roman"/>
          <w:color w:val="222222"/>
          <w:lang w:eastAsia="es-VE"/>
        </w:rPr>
        <w:t xml:space="preserve"> comentó sobre el ranking </w:t>
      </w:r>
      <w:proofErr w:type="spellStart"/>
      <w:r w:rsidRPr="00590A37">
        <w:rPr>
          <w:rFonts w:ascii="Aptos" w:eastAsia="Times New Roman" w:hAnsi="Aptos" w:cs="Times New Roman"/>
          <w:color w:val="222222"/>
          <w:lang w:eastAsia="es-VE"/>
        </w:rPr>
        <w:t>Webometric</w:t>
      </w:r>
      <w:proofErr w:type="spellEnd"/>
      <w:r w:rsidRPr="00590A37">
        <w:rPr>
          <w:rFonts w:ascii="Aptos" w:eastAsia="Times New Roman" w:hAnsi="Aptos" w:cs="Times New Roman"/>
          <w:color w:val="222222"/>
          <w:lang w:eastAsia="es-VE"/>
        </w:rPr>
        <w:t xml:space="preserve"> como el más importante y conocido en América Latina y El Caribe, utilizado por la Universidad de Los Andes como evaluador de calidad, en virtud del cual se han perfeccionado las publicaciones, patentes, comunicaciones, entre otras actividades para cumplir con los criterios de calidad de presencia, impacto, apertura y excelencia, permitiendo estar posicionada como segunda Universidad del país, a través de su repositorio institucional Saber</w:t>
      </w:r>
      <w:r>
        <w:rPr>
          <w:rFonts w:ascii="Aptos" w:eastAsia="Times New Roman" w:hAnsi="Aptos" w:cs="Times New Roman"/>
          <w:color w:val="222222"/>
          <w:lang w:eastAsia="es-VE"/>
        </w:rPr>
        <w:t xml:space="preserve"> </w:t>
      </w:r>
      <w:r w:rsidRPr="00590A37">
        <w:rPr>
          <w:rFonts w:ascii="Aptos" w:eastAsia="Times New Roman" w:hAnsi="Aptos" w:cs="Times New Roman"/>
          <w:color w:val="222222"/>
          <w:lang w:eastAsia="es-VE"/>
        </w:rPr>
        <w:t>ULA.</w:t>
      </w:r>
    </w:p>
    <w:p w14:paraId="065C39AB" w14:textId="77777777" w:rsidR="00752977" w:rsidRPr="00590A37" w:rsidRDefault="00752977" w:rsidP="00752977">
      <w:pPr>
        <w:shd w:val="clear" w:color="auto" w:fill="FFFFFF"/>
        <w:spacing w:after="0" w:line="240" w:lineRule="auto"/>
        <w:ind w:right="3027"/>
        <w:jc w:val="both"/>
        <w:rPr>
          <w:rFonts w:ascii="Aptos" w:eastAsia="Times New Roman" w:hAnsi="Aptos" w:cs="Times New Roman"/>
          <w:color w:val="222222"/>
          <w:lang w:eastAsia="es-VE"/>
        </w:rPr>
      </w:pPr>
    </w:p>
    <w:p w14:paraId="1B1D060D" w14:textId="77777777" w:rsidR="00752977" w:rsidRPr="00590A37" w:rsidRDefault="00752977" w:rsidP="00752977">
      <w:pPr>
        <w:shd w:val="clear" w:color="auto" w:fill="FFFFFF"/>
        <w:spacing w:after="0" w:line="240" w:lineRule="auto"/>
        <w:ind w:left="993"/>
        <w:jc w:val="both"/>
        <w:rPr>
          <w:rFonts w:ascii="Aptos" w:eastAsia="Times New Roman" w:hAnsi="Aptos" w:cs="Times New Roman"/>
          <w:color w:val="222222"/>
          <w:lang w:eastAsia="es-VE"/>
        </w:rPr>
      </w:pPr>
      <w:r>
        <w:rPr>
          <w:rFonts w:ascii="Aptos" w:eastAsia="Times New Roman" w:hAnsi="Aptos" w:cs="Times New Roman"/>
          <w:color w:val="222222"/>
          <w:lang w:eastAsia="es-VE"/>
        </w:rPr>
        <w:t xml:space="preserve"> </w:t>
      </w:r>
      <w:r w:rsidRPr="00590A37">
        <w:rPr>
          <w:rFonts w:ascii="Aptos" w:eastAsia="Times New Roman" w:hAnsi="Aptos" w:cs="Times New Roman"/>
          <w:color w:val="222222"/>
          <w:lang w:eastAsia="es-VE"/>
        </w:rPr>
        <w:t xml:space="preserve">El Rector Mario </w:t>
      </w:r>
      <w:proofErr w:type="spellStart"/>
      <w:r w:rsidRPr="00590A37">
        <w:rPr>
          <w:rFonts w:ascii="Aptos" w:eastAsia="Times New Roman" w:hAnsi="Aptos" w:cs="Times New Roman"/>
          <w:color w:val="222222"/>
          <w:lang w:eastAsia="es-VE"/>
        </w:rPr>
        <w:t>Bonucci</w:t>
      </w:r>
      <w:proofErr w:type="spellEnd"/>
      <w:r w:rsidRPr="00590A37">
        <w:rPr>
          <w:rFonts w:ascii="Aptos" w:eastAsia="Times New Roman" w:hAnsi="Aptos" w:cs="Times New Roman"/>
          <w:color w:val="222222"/>
          <w:lang w:eastAsia="es-VE"/>
        </w:rPr>
        <w:t xml:space="preserve"> no solo agradeció el obsequio, también propuso la apertura de la Universidad de Los Andes para sesiones conjuntas con miras a mejorar en el ranking, con proyecciones a ser la primera Universidad del país.</w:t>
      </w:r>
    </w:p>
    <w:p w14:paraId="437DEBA7" w14:textId="77777777" w:rsidR="00752977" w:rsidRPr="00590A37" w:rsidRDefault="00752977" w:rsidP="00752977">
      <w:pPr>
        <w:shd w:val="clear" w:color="auto" w:fill="FFFFFF"/>
        <w:spacing w:after="0" w:line="240" w:lineRule="auto"/>
        <w:ind w:right="50"/>
        <w:jc w:val="both"/>
        <w:rPr>
          <w:rFonts w:ascii="Aptos" w:eastAsia="Times New Roman" w:hAnsi="Aptos" w:cs="Times New Roman"/>
          <w:color w:val="222222"/>
          <w:lang w:eastAsia="es-VE"/>
        </w:rPr>
      </w:pPr>
      <w:r w:rsidRPr="00590A37">
        <w:rPr>
          <w:rFonts w:ascii="Aptos" w:eastAsia="Times New Roman" w:hAnsi="Aptos" w:cs="Times New Roman"/>
          <w:color w:val="222222"/>
          <w:lang w:eastAsia="es-VE"/>
        </w:rPr>
        <w:br/>
      </w:r>
      <w:r w:rsidRPr="00590A37">
        <w:rPr>
          <w:rFonts w:ascii="Aptos" w:eastAsia="Times New Roman" w:hAnsi="Aptos" w:cs="Times New Roman"/>
          <w:b/>
          <w:bCs/>
          <w:color w:val="222222"/>
          <w:sz w:val="28"/>
          <w:szCs w:val="28"/>
          <w:lang w:eastAsia="es-VE"/>
        </w:rPr>
        <w:t>Alianza</w:t>
      </w:r>
      <w:r w:rsidRPr="00590A37">
        <w:rPr>
          <w:rFonts w:ascii="Aptos" w:eastAsia="Times New Roman" w:hAnsi="Aptos" w:cs="Times New Roman"/>
          <w:b/>
          <w:bCs/>
          <w:color w:val="222222"/>
          <w:sz w:val="28"/>
          <w:szCs w:val="28"/>
          <w:lang w:eastAsia="es-VE"/>
        </w:rPr>
        <w:br/>
      </w:r>
      <w:r w:rsidRPr="00590A37">
        <w:rPr>
          <w:rFonts w:ascii="Aptos" w:eastAsia="Times New Roman" w:hAnsi="Aptos" w:cs="Times New Roman"/>
          <w:color w:val="222222"/>
          <w:lang w:eastAsia="es-VE"/>
        </w:rPr>
        <w:br/>
        <w:t xml:space="preserve">El </w:t>
      </w:r>
      <w:r>
        <w:rPr>
          <w:rFonts w:ascii="Aptos" w:eastAsia="Times New Roman" w:hAnsi="Aptos" w:cs="Times New Roman"/>
          <w:color w:val="222222"/>
          <w:lang w:eastAsia="es-VE"/>
        </w:rPr>
        <w:t>Dr.</w:t>
      </w:r>
      <w:r w:rsidRPr="00590A37">
        <w:rPr>
          <w:rFonts w:ascii="Aptos" w:eastAsia="Times New Roman" w:hAnsi="Aptos" w:cs="Times New Roman"/>
          <w:color w:val="222222"/>
          <w:lang w:eastAsia="es-VE"/>
        </w:rPr>
        <w:t xml:space="preserve"> Cazorla en presencia de profesores, estudiantes, empresarios y productores, destaca la importancia del trabajo en </w:t>
      </w:r>
      <w:r w:rsidRPr="00AB3045">
        <w:rPr>
          <w:rFonts w:ascii="Aptos" w:eastAsia="Times New Roman" w:hAnsi="Aptos" w:cs="Times New Roman"/>
          <w:b/>
          <w:bCs/>
          <w:color w:val="222222"/>
          <w:lang w:eastAsia="es-VE"/>
        </w:rPr>
        <w:t>alianza entre la Universidad y el sector empresarial</w:t>
      </w:r>
      <w:r w:rsidRPr="00590A37">
        <w:rPr>
          <w:rFonts w:ascii="Aptos" w:eastAsia="Times New Roman" w:hAnsi="Aptos" w:cs="Times New Roman"/>
          <w:color w:val="222222"/>
          <w:lang w:eastAsia="es-VE"/>
        </w:rPr>
        <w:t xml:space="preserve"> para la creación de laboratorios vivos en torno a los principios de inversión responsable para la agricultura y los sistemas alimentarios (CSA-IRA).</w:t>
      </w:r>
    </w:p>
    <w:p w14:paraId="50C631B8" w14:textId="77777777" w:rsidR="00752977" w:rsidRPr="00FC315C" w:rsidRDefault="00752977" w:rsidP="00752977">
      <w:pPr>
        <w:shd w:val="clear" w:color="auto" w:fill="FFFFFF"/>
        <w:spacing w:after="0" w:line="240" w:lineRule="auto"/>
        <w:ind w:right="50"/>
        <w:jc w:val="both"/>
        <w:rPr>
          <w:rFonts w:ascii="Aptos" w:eastAsia="Times New Roman" w:hAnsi="Aptos" w:cs="Times New Roman"/>
          <w:b/>
          <w:bCs/>
          <w:color w:val="222222"/>
          <w:sz w:val="18"/>
          <w:szCs w:val="18"/>
          <w:lang w:eastAsia="es-VE"/>
        </w:rPr>
      </w:pPr>
      <w:r w:rsidRPr="00590A37">
        <w:rPr>
          <w:rFonts w:ascii="Aptos" w:eastAsia="Times New Roman" w:hAnsi="Aptos" w:cs="Times New Roman"/>
          <w:color w:val="222222"/>
          <w:lang w:eastAsia="es-VE"/>
        </w:rPr>
        <w:br/>
      </w:r>
      <w:r w:rsidRPr="00FC315C">
        <w:rPr>
          <w:rFonts w:ascii="Aptos" w:eastAsia="Times New Roman" w:hAnsi="Aptos" w:cs="Times New Roman"/>
          <w:b/>
          <w:bCs/>
          <w:color w:val="222222"/>
          <w:sz w:val="18"/>
          <w:szCs w:val="18"/>
          <w:lang w:eastAsia="es-VE"/>
        </w:rPr>
        <w:t>Trabajo que se inserta en el marco del acuerdo de la Organización de las Naciones Unidas para la Alimentación y la Agricultura FAO-</w:t>
      </w:r>
      <w:proofErr w:type="spellStart"/>
      <w:r w:rsidRPr="00FC315C">
        <w:rPr>
          <w:rFonts w:ascii="Aptos" w:eastAsia="Times New Roman" w:hAnsi="Aptos" w:cs="Times New Roman"/>
          <w:b/>
          <w:bCs/>
          <w:color w:val="222222"/>
          <w:sz w:val="18"/>
          <w:szCs w:val="18"/>
          <w:lang w:eastAsia="es-VE"/>
        </w:rPr>
        <w:t>Gesplan</w:t>
      </w:r>
      <w:proofErr w:type="spellEnd"/>
      <w:r w:rsidRPr="00FC315C">
        <w:rPr>
          <w:rFonts w:ascii="Aptos" w:eastAsia="Times New Roman" w:hAnsi="Aptos" w:cs="Times New Roman"/>
          <w:b/>
          <w:bCs/>
          <w:color w:val="222222"/>
          <w:sz w:val="18"/>
          <w:szCs w:val="18"/>
          <w:lang w:eastAsia="es-VE"/>
        </w:rPr>
        <w:t xml:space="preserve"> y el Grupo de Investigación de Gestión y Planificación de la Universidad Politécnica de Madrid.</w:t>
      </w:r>
    </w:p>
    <w:p w14:paraId="5E6E47B1" w14:textId="77777777" w:rsidR="00752977" w:rsidRDefault="00752977" w:rsidP="00752977">
      <w:pPr>
        <w:shd w:val="clear" w:color="auto" w:fill="FFFFFF"/>
        <w:spacing w:after="0" w:line="240" w:lineRule="auto"/>
        <w:jc w:val="both"/>
        <w:rPr>
          <w:rFonts w:ascii="Aptos" w:eastAsia="Times New Roman" w:hAnsi="Aptos" w:cs="Times New Roman"/>
          <w:color w:val="222222"/>
          <w:lang w:eastAsia="es-VE"/>
        </w:rPr>
      </w:pPr>
    </w:p>
    <w:p w14:paraId="47C14810" w14:textId="77777777" w:rsidR="00752977" w:rsidRPr="00590A37" w:rsidRDefault="00752977" w:rsidP="00752977">
      <w:pPr>
        <w:shd w:val="clear" w:color="auto" w:fill="FFFFFF"/>
        <w:spacing w:after="0" w:line="240" w:lineRule="auto"/>
        <w:jc w:val="both"/>
        <w:rPr>
          <w:rFonts w:ascii="Aptos" w:eastAsia="Times New Roman" w:hAnsi="Aptos" w:cs="Times New Roman"/>
          <w:color w:val="222222"/>
          <w:lang w:eastAsia="es-VE"/>
        </w:rPr>
      </w:pPr>
      <w:r w:rsidRPr="00590A37">
        <w:rPr>
          <w:rFonts w:ascii="Aptos" w:eastAsia="Times New Roman" w:hAnsi="Aptos" w:cs="Times New Roman"/>
          <w:color w:val="222222"/>
          <w:lang w:eastAsia="es-VE"/>
        </w:rPr>
        <w:t xml:space="preserve">Durante la participación de los asistentes, moderada por el profesor Frank Rivas, estos tuvieron la oportunidad de disertar con el catedrático Cazorla sobre la importancia que representa para Venezuela su integración a la </w:t>
      </w:r>
      <w:proofErr w:type="spellStart"/>
      <w:r w:rsidRPr="00590A37">
        <w:rPr>
          <w:rFonts w:ascii="Aptos" w:eastAsia="Times New Roman" w:hAnsi="Aptos" w:cs="Times New Roman"/>
          <w:color w:val="222222"/>
          <w:lang w:eastAsia="es-VE"/>
        </w:rPr>
        <w:t>Metauniversidad</w:t>
      </w:r>
      <w:proofErr w:type="spellEnd"/>
      <w:r w:rsidRPr="00590A37">
        <w:rPr>
          <w:rFonts w:ascii="Aptos" w:eastAsia="Times New Roman" w:hAnsi="Aptos" w:cs="Times New Roman"/>
          <w:color w:val="222222"/>
          <w:lang w:eastAsia="es-VE"/>
        </w:rPr>
        <w:t>, ya que, abre las puertas al trabajo en conjunto con profesores e investigadores de todas las universidades que la conforman, siendo una universidad de investigación, pudiendo compartir las experiencias y buenas prácticas llevadas a cabo en otros países. En esta oportunidad, el Dr. Cazorla explicó la necesidad de desarrollar proyectos de calidad y sostenibles, en los que la universidad y el mundo empresarial se unan en objetivos comunes.</w:t>
      </w:r>
    </w:p>
    <w:p w14:paraId="5CF663D4" w14:textId="77777777" w:rsidR="00752977" w:rsidRDefault="00752977" w:rsidP="00752977">
      <w:pPr>
        <w:spacing w:after="0" w:line="240" w:lineRule="auto"/>
        <w:jc w:val="both"/>
        <w:rPr>
          <w:rFonts w:ascii="Aptos" w:eastAsia="Times New Roman" w:hAnsi="Aptos" w:cs="Times New Roman"/>
          <w:b/>
          <w:bCs/>
          <w:color w:val="222222"/>
          <w:lang w:eastAsia="es-VE"/>
        </w:rPr>
      </w:pPr>
    </w:p>
    <w:p w14:paraId="7360A9EF" w14:textId="77777777" w:rsidR="00752977" w:rsidRPr="00AB3045" w:rsidRDefault="00752977" w:rsidP="00752977">
      <w:pPr>
        <w:spacing w:after="0" w:line="240" w:lineRule="auto"/>
        <w:jc w:val="both"/>
        <w:rPr>
          <w:rFonts w:ascii="Aptos" w:eastAsia="Times New Roman" w:hAnsi="Aptos" w:cs="Times New Roman"/>
          <w:b/>
          <w:bCs/>
          <w:color w:val="222222"/>
          <w:lang w:eastAsia="es-VE"/>
        </w:rPr>
      </w:pPr>
      <w:r w:rsidRPr="00AB3045">
        <w:rPr>
          <w:rFonts w:ascii="Aptos" w:eastAsia="Times New Roman" w:hAnsi="Aptos" w:cs="Times New Roman"/>
          <w:b/>
          <w:bCs/>
          <w:color w:val="222222"/>
          <w:lang w:eastAsia="es-VE"/>
        </w:rPr>
        <w:t>Ventajas de la AI</w:t>
      </w:r>
    </w:p>
    <w:p w14:paraId="118C314C" w14:textId="3F6A1838" w:rsidR="006633AD" w:rsidRPr="00E955B8" w:rsidRDefault="00752977" w:rsidP="00752977">
      <w:pPr>
        <w:spacing w:after="0" w:line="240" w:lineRule="auto"/>
        <w:jc w:val="both"/>
        <w:rPr>
          <w:rFonts w:ascii="Times New Roman" w:hAnsi="Times New Roman" w:cs="Times New Roman"/>
        </w:rPr>
      </w:pPr>
      <w:r w:rsidRPr="00590A37">
        <w:rPr>
          <w:rFonts w:ascii="Aptos" w:eastAsia="Times New Roman" w:hAnsi="Aptos" w:cs="Times New Roman"/>
          <w:color w:val="222222"/>
          <w:lang w:eastAsia="es-VE"/>
        </w:rPr>
        <w:br/>
      </w:r>
      <w:r w:rsidRPr="00590A37">
        <w:rPr>
          <w:rFonts w:ascii="Aptos" w:hAnsi="Aptos" w:cs="Times New Roman"/>
          <w:color w:val="222222"/>
        </w:rPr>
        <w:t xml:space="preserve">Como segunda actividad relevante en el seminario, el profesor José María de Los Ríos, Web master de la </w:t>
      </w:r>
      <w:proofErr w:type="spellStart"/>
      <w:r w:rsidRPr="00590A37">
        <w:rPr>
          <w:rFonts w:ascii="Aptos" w:hAnsi="Aptos" w:cs="Times New Roman"/>
          <w:color w:val="222222"/>
        </w:rPr>
        <w:t>Metauniversidad</w:t>
      </w:r>
      <w:proofErr w:type="spellEnd"/>
      <w:r w:rsidRPr="00590A37">
        <w:rPr>
          <w:rFonts w:ascii="Aptos" w:hAnsi="Aptos" w:cs="Times New Roman"/>
          <w:color w:val="222222"/>
        </w:rPr>
        <w:t>, señaló las ventajas del uso de la Inteligencia Artificial (IA) en el ámbito empresarial, con herramientas que facilitan los procesos de trabajo, recomendando que tanto investigadores, como gerentes o representantes de asociaciones se formen en el manejo adecuado de la IA, en función de los beneficios que ella representa y ante los inminentes cambios sociales y tecnológicos que vive el mundo.</w:t>
      </w:r>
    </w:p>
    <w:sectPr w:rsidR="006633AD" w:rsidRPr="00E955B8" w:rsidSect="00FC315C">
      <w:pgSz w:w="12242" w:h="18711" w:code="5"/>
      <w:pgMar w:top="1276" w:right="1418" w:bottom="1418" w:left="1418" w:header="709" w:footer="709" w:gutter="0"/>
      <w:cols w:space="708"/>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val="bestFit" w:percent="104"/>
  <w:proofState w:spelling="clean"/>
  <w:defaultTabStop w:val="708"/>
  <w:hyphenationZone w:val="425"/>
  <w:drawingGridHorizontalSpacing w:val="120"/>
  <w:drawingGridVerticalSpacing w:val="163"/>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55B8"/>
    <w:rsid w:val="0004611A"/>
    <w:rsid w:val="00061824"/>
    <w:rsid w:val="000762EC"/>
    <w:rsid w:val="0008139D"/>
    <w:rsid w:val="00156812"/>
    <w:rsid w:val="00193DD7"/>
    <w:rsid w:val="001F3768"/>
    <w:rsid w:val="00241557"/>
    <w:rsid w:val="00334AF1"/>
    <w:rsid w:val="00347D34"/>
    <w:rsid w:val="00475B6E"/>
    <w:rsid w:val="005842D2"/>
    <w:rsid w:val="00590A37"/>
    <w:rsid w:val="006633AD"/>
    <w:rsid w:val="006C6D90"/>
    <w:rsid w:val="00752977"/>
    <w:rsid w:val="00791BB1"/>
    <w:rsid w:val="00860420"/>
    <w:rsid w:val="008A2B08"/>
    <w:rsid w:val="008D30F0"/>
    <w:rsid w:val="009A6578"/>
    <w:rsid w:val="00A62D55"/>
    <w:rsid w:val="00AA6041"/>
    <w:rsid w:val="00AB3045"/>
    <w:rsid w:val="00B51173"/>
    <w:rsid w:val="00B75039"/>
    <w:rsid w:val="00CB57EC"/>
    <w:rsid w:val="00D17477"/>
    <w:rsid w:val="00E62E23"/>
    <w:rsid w:val="00E955B8"/>
    <w:rsid w:val="00F61EE4"/>
    <w:rsid w:val="00F948B6"/>
    <w:rsid w:val="00FC315C"/>
    <w:rsid w:val="00FD6F53"/>
  </w:rsids>
  <m:mathPr>
    <m:mathFont m:val="Cambria Math"/>
    <m:brkBin m:val="before"/>
    <m:brkBinSub m:val="--"/>
    <m:smallFrac m:val="0"/>
    <m:dispDef/>
    <m:lMargin m:val="0"/>
    <m:rMargin m:val="0"/>
    <m:defJc m:val="centerGroup"/>
    <m:wrapIndent m:val="1440"/>
    <m:intLim m:val="subSup"/>
    <m:naryLim m:val="undOvr"/>
  </m:mathPr>
  <w:themeFontLang w:val="es-V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49EE0E"/>
  <w15:chartTrackingRefBased/>
  <w15:docId w15:val="{539B9D08-B00E-4ABD-A140-49EA594B6C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V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52977"/>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avw">
    <w:name w:val="avw"/>
    <w:basedOn w:val="Fuentedeprrafopredeter"/>
    <w:rsid w:val="00E955B8"/>
  </w:style>
  <w:style w:type="character" w:customStyle="1" w:styleId="a2h">
    <w:name w:val="a2h"/>
    <w:basedOn w:val="Fuentedeprrafopredeter"/>
    <w:rsid w:val="00E955B8"/>
  </w:style>
  <w:style w:type="character" w:customStyle="1" w:styleId="ams">
    <w:name w:val="ams"/>
    <w:basedOn w:val="Fuentedeprrafopredeter"/>
    <w:rsid w:val="00E955B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2454064">
      <w:bodyDiv w:val="1"/>
      <w:marLeft w:val="0"/>
      <w:marRight w:val="0"/>
      <w:marTop w:val="0"/>
      <w:marBottom w:val="0"/>
      <w:divBdr>
        <w:top w:val="none" w:sz="0" w:space="0" w:color="auto"/>
        <w:left w:val="none" w:sz="0" w:space="0" w:color="auto"/>
        <w:bottom w:val="none" w:sz="0" w:space="0" w:color="auto"/>
        <w:right w:val="none" w:sz="0" w:space="0" w:color="auto"/>
      </w:divBdr>
      <w:divsChild>
        <w:div w:id="672145388">
          <w:marLeft w:val="0"/>
          <w:marRight w:val="0"/>
          <w:marTop w:val="0"/>
          <w:marBottom w:val="0"/>
          <w:divBdr>
            <w:top w:val="none" w:sz="0" w:space="0" w:color="auto"/>
            <w:left w:val="none" w:sz="0" w:space="0" w:color="auto"/>
            <w:bottom w:val="none" w:sz="0" w:space="0" w:color="auto"/>
            <w:right w:val="none" w:sz="0" w:space="0" w:color="auto"/>
          </w:divBdr>
          <w:divsChild>
            <w:div w:id="1448310436">
              <w:marLeft w:val="0"/>
              <w:marRight w:val="0"/>
              <w:marTop w:val="0"/>
              <w:marBottom w:val="0"/>
              <w:divBdr>
                <w:top w:val="none" w:sz="0" w:space="0" w:color="auto"/>
                <w:left w:val="none" w:sz="0" w:space="0" w:color="auto"/>
                <w:bottom w:val="none" w:sz="0" w:space="0" w:color="auto"/>
                <w:right w:val="none" w:sz="0" w:space="0" w:color="auto"/>
              </w:divBdr>
              <w:divsChild>
                <w:div w:id="538055910">
                  <w:marLeft w:val="0"/>
                  <w:marRight w:val="0"/>
                  <w:marTop w:val="0"/>
                  <w:marBottom w:val="0"/>
                  <w:divBdr>
                    <w:top w:val="none" w:sz="0" w:space="0" w:color="auto"/>
                    <w:left w:val="none" w:sz="0" w:space="0" w:color="auto"/>
                    <w:bottom w:val="none" w:sz="0" w:space="0" w:color="auto"/>
                    <w:right w:val="none" w:sz="0" w:space="0" w:color="auto"/>
                  </w:divBdr>
                  <w:divsChild>
                    <w:div w:id="617222163">
                      <w:marLeft w:val="0"/>
                      <w:marRight w:val="0"/>
                      <w:marTop w:val="120"/>
                      <w:marBottom w:val="0"/>
                      <w:divBdr>
                        <w:top w:val="none" w:sz="0" w:space="0" w:color="auto"/>
                        <w:left w:val="none" w:sz="0" w:space="0" w:color="auto"/>
                        <w:bottom w:val="none" w:sz="0" w:space="0" w:color="auto"/>
                        <w:right w:val="none" w:sz="0" w:space="0" w:color="auto"/>
                      </w:divBdr>
                      <w:divsChild>
                        <w:div w:id="309750222">
                          <w:marLeft w:val="0"/>
                          <w:marRight w:val="0"/>
                          <w:marTop w:val="0"/>
                          <w:marBottom w:val="0"/>
                          <w:divBdr>
                            <w:top w:val="none" w:sz="0" w:space="0" w:color="auto"/>
                            <w:left w:val="none" w:sz="0" w:space="0" w:color="auto"/>
                            <w:bottom w:val="none" w:sz="0" w:space="0" w:color="auto"/>
                            <w:right w:val="none" w:sz="0" w:space="0" w:color="auto"/>
                          </w:divBdr>
                          <w:divsChild>
                            <w:div w:id="1939874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7389081">
                      <w:marLeft w:val="0"/>
                      <w:marRight w:val="0"/>
                      <w:marTop w:val="225"/>
                      <w:marBottom w:val="225"/>
                      <w:divBdr>
                        <w:top w:val="none" w:sz="0" w:space="0" w:color="auto"/>
                        <w:left w:val="none" w:sz="0" w:space="0" w:color="auto"/>
                        <w:bottom w:val="none" w:sz="0" w:space="0" w:color="auto"/>
                        <w:right w:val="none" w:sz="0" w:space="0" w:color="auto"/>
                      </w:divBdr>
                      <w:divsChild>
                        <w:div w:id="1721709479">
                          <w:marLeft w:val="0"/>
                          <w:marRight w:val="0"/>
                          <w:marTop w:val="180"/>
                          <w:marBottom w:val="180"/>
                          <w:divBdr>
                            <w:top w:val="none" w:sz="0" w:space="0" w:color="auto"/>
                            <w:left w:val="none" w:sz="0" w:space="0" w:color="auto"/>
                            <w:bottom w:val="none" w:sz="0" w:space="0" w:color="auto"/>
                            <w:right w:val="none" w:sz="0" w:space="0" w:color="auto"/>
                          </w:divBdr>
                          <w:divsChild>
                            <w:div w:id="1142578469">
                              <w:marLeft w:val="0"/>
                              <w:marRight w:val="0"/>
                              <w:marTop w:val="0"/>
                              <w:marBottom w:val="0"/>
                              <w:divBdr>
                                <w:top w:val="none" w:sz="0" w:space="0" w:color="auto"/>
                                <w:left w:val="none" w:sz="0" w:space="0" w:color="auto"/>
                                <w:bottom w:val="none" w:sz="0" w:space="0" w:color="auto"/>
                                <w:right w:val="none" w:sz="0" w:space="0" w:color="auto"/>
                              </w:divBdr>
                              <w:divsChild>
                                <w:div w:id="123813000">
                                  <w:marLeft w:val="300"/>
                                  <w:marRight w:val="0"/>
                                  <w:marTop w:val="0"/>
                                  <w:marBottom w:val="0"/>
                                  <w:divBdr>
                                    <w:top w:val="none" w:sz="0" w:space="0" w:color="auto"/>
                                    <w:left w:val="none" w:sz="0" w:space="0" w:color="auto"/>
                                    <w:bottom w:val="none" w:sz="0" w:space="0" w:color="auto"/>
                                    <w:right w:val="none" w:sz="0" w:space="0" w:color="auto"/>
                                  </w:divBdr>
                                  <w:divsChild>
                                    <w:div w:id="908614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2824104">
          <w:marLeft w:val="0"/>
          <w:marRight w:val="0"/>
          <w:marTop w:val="0"/>
          <w:marBottom w:val="0"/>
          <w:divBdr>
            <w:top w:val="none" w:sz="0" w:space="0" w:color="auto"/>
            <w:left w:val="none" w:sz="0" w:space="0" w:color="auto"/>
            <w:bottom w:val="none" w:sz="0" w:space="0" w:color="auto"/>
            <w:right w:val="none" w:sz="0" w:space="0" w:color="auto"/>
          </w:divBdr>
          <w:divsChild>
            <w:div w:id="950013916">
              <w:marLeft w:val="0"/>
              <w:marRight w:val="0"/>
              <w:marTop w:val="0"/>
              <w:marBottom w:val="0"/>
              <w:divBdr>
                <w:top w:val="none" w:sz="0" w:space="0" w:color="auto"/>
                <w:left w:val="none" w:sz="0" w:space="0" w:color="auto"/>
                <w:bottom w:val="none" w:sz="0" w:space="0" w:color="auto"/>
                <w:right w:val="none" w:sz="0" w:space="0" w:color="auto"/>
              </w:divBdr>
              <w:divsChild>
                <w:div w:id="1733891011">
                  <w:marLeft w:val="0"/>
                  <w:marRight w:val="0"/>
                  <w:marTop w:val="0"/>
                  <w:marBottom w:val="0"/>
                  <w:divBdr>
                    <w:top w:val="none" w:sz="0" w:space="0" w:color="auto"/>
                    <w:left w:val="none" w:sz="0" w:space="0" w:color="auto"/>
                    <w:bottom w:val="none" w:sz="0" w:space="0" w:color="auto"/>
                    <w:right w:val="none" w:sz="0" w:space="0" w:color="auto"/>
                  </w:divBdr>
                  <w:divsChild>
                    <w:div w:id="1069965932">
                      <w:marLeft w:val="0"/>
                      <w:marRight w:val="0"/>
                      <w:marTop w:val="0"/>
                      <w:marBottom w:val="0"/>
                      <w:divBdr>
                        <w:top w:val="none" w:sz="0" w:space="0" w:color="auto"/>
                        <w:left w:val="none" w:sz="0" w:space="0" w:color="auto"/>
                        <w:bottom w:val="none" w:sz="0" w:space="0" w:color="auto"/>
                        <w:right w:val="none" w:sz="0" w:space="0" w:color="auto"/>
                      </w:divBdr>
                      <w:divsChild>
                        <w:div w:id="429931907">
                          <w:marLeft w:val="0"/>
                          <w:marRight w:val="0"/>
                          <w:marTop w:val="0"/>
                          <w:marBottom w:val="0"/>
                          <w:divBdr>
                            <w:top w:val="none" w:sz="0" w:space="0" w:color="auto"/>
                            <w:left w:val="none" w:sz="0" w:space="0" w:color="auto"/>
                            <w:bottom w:val="none" w:sz="0" w:space="0" w:color="auto"/>
                            <w:right w:val="none" w:sz="0" w:space="0" w:color="auto"/>
                          </w:divBdr>
                          <w:divsChild>
                            <w:div w:id="1024163302">
                              <w:marLeft w:val="0"/>
                              <w:marRight w:val="0"/>
                              <w:marTop w:val="0"/>
                              <w:marBottom w:val="0"/>
                              <w:divBdr>
                                <w:top w:val="none" w:sz="0" w:space="0" w:color="auto"/>
                                <w:left w:val="none" w:sz="0" w:space="0" w:color="auto"/>
                                <w:bottom w:val="none" w:sz="0" w:space="0" w:color="auto"/>
                                <w:right w:val="none" w:sz="0" w:space="0" w:color="auto"/>
                              </w:divBdr>
                              <w:divsChild>
                                <w:div w:id="568807615">
                                  <w:marLeft w:val="0"/>
                                  <w:marRight w:val="120"/>
                                  <w:marTop w:val="0"/>
                                  <w:marBottom w:val="0"/>
                                  <w:divBdr>
                                    <w:top w:val="none" w:sz="0" w:space="0" w:color="auto"/>
                                    <w:left w:val="none" w:sz="0" w:space="0" w:color="auto"/>
                                    <w:bottom w:val="none" w:sz="0" w:space="0" w:color="auto"/>
                                    <w:right w:val="none" w:sz="0" w:space="0" w:color="auto"/>
                                  </w:divBdr>
                                  <w:divsChild>
                                    <w:div w:id="704401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77928629">
      <w:bodyDiv w:val="1"/>
      <w:marLeft w:val="0"/>
      <w:marRight w:val="0"/>
      <w:marTop w:val="0"/>
      <w:marBottom w:val="0"/>
      <w:divBdr>
        <w:top w:val="none" w:sz="0" w:space="0" w:color="auto"/>
        <w:left w:val="none" w:sz="0" w:space="0" w:color="auto"/>
        <w:bottom w:val="none" w:sz="0" w:space="0" w:color="auto"/>
        <w:right w:val="none" w:sz="0" w:space="0" w:color="auto"/>
      </w:divBdr>
      <w:divsChild>
        <w:div w:id="106525373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66229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9709275">
      <w:bodyDiv w:val="1"/>
      <w:marLeft w:val="0"/>
      <w:marRight w:val="0"/>
      <w:marTop w:val="0"/>
      <w:marBottom w:val="0"/>
      <w:divBdr>
        <w:top w:val="none" w:sz="0" w:space="0" w:color="auto"/>
        <w:left w:val="none" w:sz="0" w:space="0" w:color="auto"/>
        <w:bottom w:val="none" w:sz="0" w:space="0" w:color="auto"/>
        <w:right w:val="none" w:sz="0" w:space="0" w:color="auto"/>
      </w:divBdr>
      <w:divsChild>
        <w:div w:id="120470818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01495958">
              <w:marLeft w:val="0"/>
              <w:marRight w:val="0"/>
              <w:marTop w:val="0"/>
              <w:marBottom w:val="0"/>
              <w:divBdr>
                <w:top w:val="none" w:sz="0" w:space="0" w:color="auto"/>
                <w:left w:val="none" w:sz="0" w:space="0" w:color="auto"/>
                <w:bottom w:val="none" w:sz="0" w:space="0" w:color="auto"/>
                <w:right w:val="none" w:sz="0" w:space="0" w:color="auto"/>
              </w:divBdr>
              <w:divsChild>
                <w:div w:id="2039239109">
                  <w:marLeft w:val="0"/>
                  <w:marRight w:val="0"/>
                  <w:marTop w:val="0"/>
                  <w:marBottom w:val="0"/>
                  <w:divBdr>
                    <w:top w:val="none" w:sz="0" w:space="0" w:color="auto"/>
                    <w:left w:val="none" w:sz="0" w:space="0" w:color="auto"/>
                    <w:bottom w:val="none" w:sz="0" w:space="0" w:color="auto"/>
                    <w:right w:val="none" w:sz="0" w:space="0" w:color="auto"/>
                  </w:divBdr>
                  <w:divsChild>
                    <w:div w:id="103272617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65093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theme" Target="theme/theme1.xml"/><Relationship Id="rId5" Type="http://schemas.openxmlformats.org/officeDocument/2006/relationships/image" Target="media/image2.png"/><Relationship Id="rId10" Type="http://schemas.openxmlformats.org/officeDocument/2006/relationships/fontTable" Target="fontTable.xml"/><Relationship Id="rId4" Type="http://schemas.openxmlformats.org/officeDocument/2006/relationships/image" Target="media/image1.png"/><Relationship Id="rId9" Type="http://schemas.openxmlformats.org/officeDocument/2006/relationships/image" Target="media/image6.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80</TotalTime>
  <Pages>1</Pages>
  <Words>1309</Words>
  <Characters>7204</Characters>
  <Application>Microsoft Office Word</Application>
  <DocSecurity>0</DocSecurity>
  <Lines>60</Lines>
  <Paragraphs>16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8497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Asistente Tecnico</dc:creator>
  <cp:keywords/>
  <dc:description/>
  <cp:lastModifiedBy>e e</cp:lastModifiedBy>
  <cp:revision>14</cp:revision>
  <cp:lastPrinted>2025-04-11T15:10:00Z</cp:lastPrinted>
  <dcterms:created xsi:type="dcterms:W3CDTF">2025-04-11T11:08:00Z</dcterms:created>
  <dcterms:modified xsi:type="dcterms:W3CDTF">2025-04-11T15:12:00Z</dcterms:modified>
</cp:coreProperties>
</file>